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E1" w:rsidRDefault="00F5523C" w:rsidP="00F5523C">
      <w:pPr>
        <w:rPr>
          <w:rFonts w:ascii="Georgia" w:hAnsi="Georgia"/>
          <w:b/>
        </w:rPr>
      </w:pPr>
      <w:r w:rsidRPr="00F5523C">
        <w:rPr>
          <w:rFonts w:ascii="Georgia" w:hAnsi="Georgia"/>
          <w:b/>
        </w:rPr>
        <w:t>Inspirerende kunstwerken</w:t>
      </w:r>
    </w:p>
    <w:p w:rsidR="00F5523C" w:rsidRPr="00F5523C" w:rsidRDefault="00F5523C" w:rsidP="00F5523C">
      <w:pPr>
        <w:rPr>
          <w:rFonts w:ascii="Georgia" w:hAnsi="Georgia"/>
          <w:b/>
        </w:rPr>
      </w:pPr>
    </w:p>
    <w:p w:rsidR="006E7021" w:rsidRPr="00F5523C" w:rsidRDefault="006E7021" w:rsidP="00F5523C">
      <w:pPr>
        <w:rPr>
          <w:rFonts w:ascii="Georgia" w:hAnsi="Georgia"/>
        </w:rPr>
      </w:pPr>
      <w:r w:rsidRPr="00F5523C">
        <w:rPr>
          <w:rFonts w:ascii="Georgia" w:hAnsi="Georgia"/>
          <w:b/>
        </w:rPr>
        <w:t>Pasolini</w:t>
      </w:r>
      <w:r w:rsidRPr="00F5523C">
        <w:rPr>
          <w:rFonts w:ascii="Georgia" w:hAnsi="Georgia"/>
        </w:rPr>
        <w:t xml:space="preserve"> </w:t>
      </w:r>
      <w:r w:rsidR="00860FE2">
        <w:rPr>
          <w:rFonts w:ascii="Georgia" w:hAnsi="Georgia"/>
        </w:rPr>
        <w:t>en zijn verfi</w:t>
      </w:r>
      <w:r w:rsidR="00B317BE">
        <w:rPr>
          <w:rFonts w:ascii="Georgia" w:hAnsi="Georgia"/>
        </w:rPr>
        <w:t>l</w:t>
      </w:r>
      <w:r w:rsidR="00860FE2">
        <w:rPr>
          <w:rFonts w:ascii="Georgia" w:hAnsi="Georgia"/>
        </w:rPr>
        <w:t>ming van Mattheu</w:t>
      </w:r>
      <w:r w:rsidR="00014200" w:rsidRPr="00F5523C">
        <w:rPr>
          <w:rFonts w:ascii="Georgia" w:hAnsi="Georgia"/>
        </w:rPr>
        <w:t>s:</w:t>
      </w:r>
      <w:r w:rsidRPr="00F5523C">
        <w:rPr>
          <w:rFonts w:ascii="Georgia" w:hAnsi="Georgia"/>
        </w:rPr>
        <w:t xml:space="preserve"> </w:t>
      </w:r>
      <w:r w:rsidRPr="00F5523C">
        <w:rPr>
          <w:rFonts w:ascii="Georgia" w:hAnsi="Georgia"/>
          <w:i/>
        </w:rPr>
        <w:t>I vangelo di Matteo</w:t>
      </w:r>
    </w:p>
    <w:p w:rsidR="00CB27CE" w:rsidRDefault="00014200" w:rsidP="00F5523C">
      <w:pPr>
        <w:rPr>
          <w:rFonts w:ascii="Georgia" w:hAnsi="Georgia"/>
        </w:rPr>
      </w:pPr>
      <w:r w:rsidRPr="00F5523C">
        <w:rPr>
          <w:rFonts w:ascii="Georgia" w:hAnsi="Georgia"/>
        </w:rPr>
        <w:t>Pasolini:</w:t>
      </w:r>
      <w:r w:rsidR="00F5523C">
        <w:rPr>
          <w:rFonts w:ascii="Georgia" w:hAnsi="Georgia"/>
        </w:rPr>
        <w:t xml:space="preserve"> ‘</w:t>
      </w:r>
      <w:r w:rsidR="006E7021" w:rsidRPr="00F5523C">
        <w:rPr>
          <w:rFonts w:ascii="Georgia" w:hAnsi="Georgia"/>
        </w:rPr>
        <w:t>Niets lijkt mij meer in tegenspraak met de moderne mens, deze Christus, die zachtmoedig is van harte maar nooit zacht in zijn denken, die geen ogenblik afstand doet van zijn eigen vreselijke vrijheid om steeds de eigen godsdienstopvatting aan de waarheid te toetsen, die zich nooit iets aan tegenspraak en erge</w:t>
      </w:r>
      <w:r w:rsidR="00860FE2">
        <w:rPr>
          <w:rFonts w:ascii="Georgia" w:hAnsi="Georgia"/>
        </w:rPr>
        <w:t>rnis gelegen laat liggen. Matt</w:t>
      </w:r>
      <w:r w:rsidR="00B317BE">
        <w:rPr>
          <w:rFonts w:ascii="Georgia" w:hAnsi="Georgia"/>
        </w:rPr>
        <w:t>h</w:t>
      </w:r>
      <w:r w:rsidR="00860FE2">
        <w:rPr>
          <w:rFonts w:ascii="Georgia" w:hAnsi="Georgia"/>
        </w:rPr>
        <w:t>eu</w:t>
      </w:r>
      <w:r w:rsidR="006E7021" w:rsidRPr="00F5523C">
        <w:rPr>
          <w:rFonts w:ascii="Georgia" w:hAnsi="Georgia"/>
        </w:rPr>
        <w:t>s’ verhaal zit vol stilistische versnellingen, het springt eclectisch om met de historische gebeurtenissen waarin het dan ongeproportioneerd lange statische leerdichten inlast (zoals de verbazende, aanhoudende Bergrede). Ik hoefde deze stijl slechts letterlijk te volgen en de Christusfiguur kreeg vanzelf het geweld van een weerstand: iets dat het leven radicaal tegenspreekt, het leven zoals het zich voordoet aan de moderne mens, met zijn grauwe orgie van cynisme, ironie, brutaliteit, met zijn compromissen en zijn conformisme, zijn haat voor ieder anders zijn, zijn theologis</w:t>
      </w:r>
      <w:r w:rsidR="00F5523C">
        <w:rPr>
          <w:rFonts w:ascii="Georgia" w:hAnsi="Georgia"/>
        </w:rPr>
        <w:t>che wrok die alle religie mist.’</w:t>
      </w:r>
      <w:r w:rsidR="00CB27CE" w:rsidRPr="00F5523C">
        <w:rPr>
          <w:rFonts w:ascii="Georgia" w:hAnsi="Georgia"/>
        </w:rPr>
        <w:t xml:space="preserve"> </w:t>
      </w:r>
    </w:p>
    <w:p w:rsidR="002A3CFB" w:rsidRDefault="002A3CFB" w:rsidP="00F5523C">
      <w:pPr>
        <w:rPr>
          <w:rFonts w:ascii="Georgia" w:hAnsi="Georgia"/>
        </w:rPr>
      </w:pPr>
      <w:hyperlink r:id="rId7" w:history="1">
        <w:r w:rsidRPr="002A3CFB">
          <w:rPr>
            <w:rStyle w:val="Hyperlink"/>
            <w:rFonts w:ascii="Georgia" w:hAnsi="Georgia"/>
          </w:rPr>
          <w:t>Fragment op YouTube</w:t>
        </w:r>
      </w:hyperlink>
    </w:p>
    <w:p w:rsidR="002A3CFB" w:rsidRDefault="002A3CFB" w:rsidP="00F5523C">
      <w:pPr>
        <w:rPr>
          <w:rFonts w:ascii="Georgia" w:hAnsi="Georgia"/>
        </w:rPr>
      </w:pPr>
    </w:p>
    <w:p w:rsidR="00CB27CE" w:rsidRPr="00F5523C" w:rsidRDefault="00F5523C" w:rsidP="00F5523C">
      <w:pPr>
        <w:rPr>
          <w:rFonts w:ascii="Georgia" w:hAnsi="Georgia"/>
        </w:rPr>
      </w:pPr>
      <w:r>
        <w:rPr>
          <w:rFonts w:ascii="Georgia" w:hAnsi="Georgia"/>
          <w:b/>
        </w:rPr>
        <w:t xml:space="preserve">Fotograaf </w:t>
      </w:r>
      <w:r w:rsidR="00014200" w:rsidRPr="00F5523C">
        <w:rPr>
          <w:rFonts w:ascii="Georgia" w:hAnsi="Georgia"/>
          <w:b/>
        </w:rPr>
        <w:t>David Nebreda</w:t>
      </w:r>
    </w:p>
    <w:p w:rsidR="006E7021" w:rsidRPr="00F5523C" w:rsidRDefault="006E7021" w:rsidP="00F5523C">
      <w:pPr>
        <w:rPr>
          <w:rFonts w:ascii="Georgia" w:hAnsi="Georgia"/>
        </w:rPr>
      </w:pPr>
      <w:r w:rsidRPr="00F5523C">
        <w:rPr>
          <w:rFonts w:ascii="Georgia" w:hAnsi="Georgia"/>
        </w:rPr>
        <w:t>De fotograaf/psychoticus David Nebreda ziet eruit als een anorectisch Christusfiguur. Hij leeft in totale afzondering, volgt een strikt vegetarisch dieet, is bijziend maar weigert een bril (het wazige zich</w:t>
      </w:r>
      <w:r w:rsidR="00860FE2">
        <w:rPr>
          <w:rFonts w:ascii="Georgia" w:hAnsi="Georgia"/>
        </w:rPr>
        <w:t>t</w:t>
      </w:r>
      <w:r w:rsidRPr="00F5523C">
        <w:rPr>
          <w:rFonts w:ascii="Georgia" w:hAnsi="Georgia"/>
        </w:rPr>
        <w:t xml:space="preserve"> stelt hem gerust), kijkt nooit in een spiegel (bedekt alle spiegels met papier), houdt zich aan een lijst zelf opgestelde verbodsregels, hult zich in stilte, onderwerpt zich aan volledige seksuele onthouding, leest geen boeken, heeft geen t</w:t>
      </w:r>
      <w:r w:rsidR="00860FE2">
        <w:rPr>
          <w:rFonts w:ascii="Georgia" w:hAnsi="Georgia"/>
        </w:rPr>
        <w:t>elevisie</w:t>
      </w:r>
      <w:r w:rsidRPr="00F5523C">
        <w:rPr>
          <w:rFonts w:ascii="Georgia" w:hAnsi="Georgia"/>
        </w:rPr>
        <w:t xml:space="preserve"> of computer, gaat geen enkel</w:t>
      </w:r>
      <w:r w:rsidR="00860FE2">
        <w:rPr>
          <w:rFonts w:ascii="Georgia" w:hAnsi="Georgia"/>
        </w:rPr>
        <w:t xml:space="preserve"> maatschappelijk engagement aan.</w:t>
      </w:r>
      <w:r w:rsidRPr="00F5523C">
        <w:rPr>
          <w:rFonts w:ascii="Georgia" w:hAnsi="Georgia"/>
        </w:rPr>
        <w:t xml:space="preserve"> De enige sociale band die hij heeft is een indirect resultaat van de fotografische zelfportretten die hij maakt. Foto’s van zijn eigen uitgeme</w:t>
      </w:r>
      <w:r w:rsidR="00860FE2">
        <w:rPr>
          <w:rFonts w:ascii="Georgia" w:hAnsi="Georgia"/>
        </w:rPr>
        <w:t>rgelde lichaam dat hij verminkt</w:t>
      </w:r>
      <w:r w:rsidRPr="00F5523C">
        <w:rPr>
          <w:rFonts w:ascii="Georgia" w:hAnsi="Georgia"/>
        </w:rPr>
        <w:t>, doorprikt met naald en draad of inwrijft met zijn excrementen of bloed. Lijden en vernedering (hij acht zichzelf als vreemd of onbestaand) is de ‘christelijke’ zijnsmodus van zijn bestaan.</w:t>
      </w:r>
    </w:p>
    <w:p w:rsidR="006E7021" w:rsidRPr="00F5523C" w:rsidRDefault="006E7021" w:rsidP="00F5523C">
      <w:pPr>
        <w:rPr>
          <w:rFonts w:ascii="Georgia" w:hAnsi="Georgia"/>
        </w:rPr>
      </w:pPr>
      <w:r w:rsidRPr="00F5523C">
        <w:rPr>
          <w:rFonts w:ascii="Georgia" w:hAnsi="Georgia"/>
          <w:noProof/>
          <w:lang w:val="en-US" w:eastAsia="nl-NL"/>
        </w:rPr>
        <w:drawing>
          <wp:inline distT="0" distB="0" distL="0" distR="0">
            <wp:extent cx="2381250" cy="2733675"/>
            <wp:effectExtent l="0" t="0" r="0" b="9525"/>
            <wp:docPr id="1" name="irc_mi" descr="http://www.dogguie.net/wp-content/uploads/2009/09/david-nebreda-fotos-fuert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ogguie.net/wp-content/uploads/2009/09/david-nebreda-fotos-fuertes-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733675"/>
                    </a:xfrm>
                    <a:prstGeom prst="rect">
                      <a:avLst/>
                    </a:prstGeom>
                    <a:noFill/>
                    <a:ln>
                      <a:noFill/>
                    </a:ln>
                  </pic:spPr>
                </pic:pic>
              </a:graphicData>
            </a:graphic>
          </wp:inline>
        </w:drawing>
      </w:r>
    </w:p>
    <w:p w:rsidR="002A3CFB" w:rsidRDefault="00F5523C" w:rsidP="00F5523C">
      <w:pPr>
        <w:rPr>
          <w:rFonts w:ascii="Georgia" w:hAnsi="Georgia"/>
        </w:rPr>
      </w:pPr>
      <w:r>
        <w:rPr>
          <w:rFonts w:ascii="Georgia" w:hAnsi="Georgia"/>
        </w:rPr>
        <w:t>David Nebreda: ‘</w:t>
      </w:r>
      <w:r w:rsidR="006E7021" w:rsidRPr="00F5523C">
        <w:rPr>
          <w:rFonts w:ascii="Georgia" w:hAnsi="Georgia"/>
        </w:rPr>
        <w:t xml:space="preserve">Door jou, vader, ben ik koning geworden. Je wil me allerlei zaken onteigenen. Geef mij dus jouw macht, oh vader, opdat zij die met </w:t>
      </w:r>
      <w:r>
        <w:rPr>
          <w:rFonts w:ascii="Georgia" w:hAnsi="Georgia"/>
        </w:rPr>
        <w:t>mij zijn de wereld (ver)dragen.’</w:t>
      </w:r>
    </w:p>
    <w:p w:rsidR="00CB27CE" w:rsidRPr="00F5523C" w:rsidRDefault="00B317BE" w:rsidP="00F5523C">
      <w:pPr>
        <w:rPr>
          <w:rFonts w:ascii="Georgia" w:hAnsi="Georgia"/>
        </w:rPr>
      </w:pPr>
      <w:hyperlink r:id="rId9" w:history="1">
        <w:r w:rsidR="00CB27CE" w:rsidRPr="00F5523C">
          <w:rPr>
            <w:rStyle w:val="Hyperlink"/>
            <w:rFonts w:ascii="Georgia" w:hAnsi="Georgia"/>
          </w:rPr>
          <w:t>http://fr.wikipedia.org/wiki/David_Nebreda</w:t>
        </w:r>
      </w:hyperlink>
      <w:r w:rsidR="00CB27CE" w:rsidRPr="00F5523C">
        <w:rPr>
          <w:rFonts w:ascii="Georgia" w:hAnsi="Georgia"/>
        </w:rPr>
        <w:t xml:space="preserve"> </w:t>
      </w:r>
    </w:p>
    <w:p w:rsidR="00CB27CE" w:rsidRPr="00F5523C" w:rsidRDefault="00B317BE" w:rsidP="00F5523C">
      <w:pPr>
        <w:rPr>
          <w:rFonts w:ascii="Georgia" w:hAnsi="Georgia"/>
        </w:rPr>
      </w:pPr>
      <w:hyperlink r:id="rId10" w:history="1">
        <w:r w:rsidR="00CB27CE" w:rsidRPr="00F5523C">
          <w:rPr>
            <w:rStyle w:val="Hyperlink"/>
            <w:rFonts w:ascii="Georgia" w:hAnsi="Georgia"/>
          </w:rPr>
          <w:t>https://www.youtube.com/watch?v=U6e-NF2jKUA</w:t>
        </w:r>
      </w:hyperlink>
      <w:r w:rsidR="00CB27CE" w:rsidRPr="00F5523C">
        <w:rPr>
          <w:rFonts w:ascii="Georgia" w:hAnsi="Georgia"/>
        </w:rPr>
        <w:t xml:space="preserve"> </w:t>
      </w:r>
    </w:p>
    <w:p w:rsidR="006E7021" w:rsidRPr="00F5523C" w:rsidRDefault="00B317BE" w:rsidP="00F5523C">
      <w:pPr>
        <w:rPr>
          <w:rFonts w:ascii="Georgia" w:hAnsi="Georgia"/>
        </w:rPr>
      </w:pPr>
      <w:hyperlink r:id="rId11" w:history="1">
        <w:r w:rsidR="00CB27CE" w:rsidRPr="00F5523C">
          <w:rPr>
            <w:rStyle w:val="Hyperlink"/>
            <w:rFonts w:ascii="Georgia" w:hAnsi="Georgia"/>
          </w:rPr>
          <w:t>http://reconstruction.eserver.org/Issues/051/jones.shtml</w:t>
        </w:r>
      </w:hyperlink>
      <w:r w:rsidR="00CB27CE" w:rsidRPr="00F5523C">
        <w:rPr>
          <w:rFonts w:ascii="Georgia" w:hAnsi="Georgia"/>
        </w:rPr>
        <w:t xml:space="preserve"> </w:t>
      </w:r>
    </w:p>
    <w:p w:rsidR="00F5523C" w:rsidRPr="00F5523C" w:rsidRDefault="00F5523C" w:rsidP="00F5523C">
      <w:pPr>
        <w:rPr>
          <w:rFonts w:ascii="Georgia" w:hAnsi="Georgia"/>
        </w:rPr>
      </w:pPr>
    </w:p>
    <w:p w:rsidR="006E7021" w:rsidRPr="00F5523C" w:rsidRDefault="006E7021" w:rsidP="00F5523C">
      <w:pPr>
        <w:rPr>
          <w:rFonts w:ascii="Georgia" w:hAnsi="Georgia"/>
          <w:i/>
          <w:lang w:val="en-US"/>
        </w:rPr>
      </w:pPr>
      <w:r w:rsidRPr="00F5523C">
        <w:rPr>
          <w:rFonts w:ascii="Georgia" w:hAnsi="Georgia"/>
          <w:b/>
          <w:lang w:val="en-US"/>
        </w:rPr>
        <w:t xml:space="preserve">Romeo </w:t>
      </w:r>
      <w:proofErr w:type="spellStart"/>
      <w:r w:rsidRPr="00F5523C">
        <w:rPr>
          <w:rFonts w:ascii="Georgia" w:hAnsi="Georgia"/>
          <w:b/>
          <w:lang w:val="en-US"/>
        </w:rPr>
        <w:t>Castellucci</w:t>
      </w:r>
      <w:proofErr w:type="spellEnd"/>
      <w:r w:rsidRPr="00F5523C">
        <w:rPr>
          <w:rFonts w:ascii="Georgia" w:hAnsi="Georgia"/>
          <w:lang w:val="en-US"/>
        </w:rPr>
        <w:t xml:space="preserve"> over de </w:t>
      </w:r>
      <w:proofErr w:type="spellStart"/>
      <w:r w:rsidRPr="00F5523C">
        <w:rPr>
          <w:rFonts w:ascii="Georgia" w:hAnsi="Georgia"/>
          <w:lang w:val="en-US"/>
        </w:rPr>
        <w:t>voorstelling</w:t>
      </w:r>
      <w:proofErr w:type="spellEnd"/>
      <w:r w:rsidRPr="00F5523C">
        <w:rPr>
          <w:rFonts w:ascii="Georgia" w:hAnsi="Georgia"/>
          <w:lang w:val="en-US"/>
        </w:rPr>
        <w:t xml:space="preserve"> </w:t>
      </w:r>
      <w:proofErr w:type="gramStart"/>
      <w:r w:rsidRPr="00F5523C">
        <w:rPr>
          <w:rFonts w:ascii="Georgia" w:hAnsi="Georgia"/>
          <w:i/>
          <w:lang w:val="en-US"/>
        </w:rPr>
        <w:t>On</w:t>
      </w:r>
      <w:proofErr w:type="gramEnd"/>
      <w:r w:rsidRPr="00F5523C">
        <w:rPr>
          <w:rFonts w:ascii="Georgia" w:hAnsi="Georgia"/>
          <w:i/>
          <w:lang w:val="en-US"/>
        </w:rPr>
        <w:t xml:space="preserve"> the concept of the face, </w:t>
      </w:r>
      <w:r w:rsidR="00F5523C">
        <w:rPr>
          <w:rFonts w:ascii="Georgia" w:hAnsi="Georgia"/>
          <w:i/>
          <w:lang w:val="en-US"/>
        </w:rPr>
        <w:t>regarding the son of God</w:t>
      </w:r>
    </w:p>
    <w:p w:rsidR="006E7021" w:rsidRPr="00F5523C" w:rsidRDefault="00F5523C" w:rsidP="00F5523C">
      <w:pPr>
        <w:spacing w:after="0" w:line="240" w:lineRule="auto"/>
        <w:rPr>
          <w:rFonts w:ascii="Georgia" w:eastAsia="Times New Roman" w:hAnsi="Georgia" w:cs="Arial"/>
          <w:lang w:eastAsia="nl-BE"/>
        </w:rPr>
      </w:pPr>
      <w:r>
        <w:rPr>
          <w:rFonts w:ascii="Georgia" w:eastAsia="Times New Roman" w:hAnsi="Georgia" w:cs="Arial"/>
          <w:lang w:eastAsia="nl-BE"/>
        </w:rPr>
        <w:t>‘</w:t>
      </w:r>
      <w:r w:rsidR="006E7021" w:rsidRPr="00F5523C">
        <w:rPr>
          <w:rFonts w:ascii="Georgia" w:eastAsia="Times New Roman" w:hAnsi="Georgia" w:cs="Arial"/>
          <w:lang w:eastAsia="nl-BE"/>
        </w:rPr>
        <w:t xml:space="preserve">Het begint hiermee. Ik wil Jezus ontmoeten in zijn meest extreme afwezigheid. Er is van Jezus geen gezicht. Ik kan naar schilderijen en beelden kijken. Ik weet van duizend of meer schilders uit het verleden die hun halve leven hebben geprobeerd de ongrijpbare, bijna onzichtbare grimas van verdriet te reproduceren die op </w:t>
      </w:r>
      <w:r w:rsidR="00860FE2">
        <w:rPr>
          <w:rFonts w:ascii="Georgia" w:eastAsia="Times New Roman" w:hAnsi="Georgia" w:cs="Arial"/>
          <w:lang w:eastAsia="nl-BE"/>
        </w:rPr>
        <w:t>zijn lippen zou liggen. En nu? Nu is h</w:t>
      </w:r>
      <w:r w:rsidR="006E7021" w:rsidRPr="00F5523C">
        <w:rPr>
          <w:rFonts w:ascii="Georgia" w:eastAsia="Times New Roman" w:hAnsi="Georgia" w:cs="Arial"/>
          <w:lang w:eastAsia="nl-BE"/>
        </w:rPr>
        <w:t xml:space="preserve">ij er niet. Wat zich in mij meer dan wat </w:t>
      </w:r>
      <w:r w:rsidR="00860FE2">
        <w:rPr>
          <w:rFonts w:ascii="Georgia" w:eastAsia="Times New Roman" w:hAnsi="Georgia" w:cs="Arial"/>
          <w:lang w:eastAsia="nl-BE"/>
        </w:rPr>
        <w:t xml:space="preserve">dan </w:t>
      </w:r>
      <w:r w:rsidR="006E7021" w:rsidRPr="00F5523C">
        <w:rPr>
          <w:rFonts w:ascii="Georgia" w:eastAsia="Times New Roman" w:hAnsi="Georgia" w:cs="Arial"/>
          <w:lang w:eastAsia="nl-BE"/>
        </w:rPr>
        <w:t xml:space="preserve">ook een weg baant is de wil. Het gaat erom de wil en het gelaat van Jezus samen te brengen: ik wil voor het aangezicht van Jezus staan. En wat mij het meest bezighoudt, is het </w:t>
      </w:r>
      <w:r>
        <w:rPr>
          <w:rFonts w:ascii="Georgia" w:eastAsia="Times New Roman" w:hAnsi="Georgia" w:cs="Arial"/>
          <w:lang w:eastAsia="nl-BE"/>
        </w:rPr>
        <w:t>eerste deel van de zin: ik wil.’</w:t>
      </w:r>
    </w:p>
    <w:p w:rsidR="006E7021" w:rsidRPr="00F5523C" w:rsidRDefault="006E7021" w:rsidP="00F5523C">
      <w:pPr>
        <w:spacing w:after="0" w:line="240" w:lineRule="auto"/>
        <w:rPr>
          <w:rFonts w:ascii="Georgia" w:eastAsia="Times New Roman" w:hAnsi="Georgia" w:cs="Arial"/>
          <w:lang w:eastAsia="nl-BE"/>
        </w:rPr>
      </w:pPr>
    </w:p>
    <w:p w:rsidR="006E7021" w:rsidRPr="00F5523C" w:rsidRDefault="006E7021" w:rsidP="00F5523C">
      <w:pPr>
        <w:spacing w:after="0" w:line="240" w:lineRule="auto"/>
        <w:rPr>
          <w:rFonts w:ascii="Georgia" w:eastAsia="Times New Roman" w:hAnsi="Georgia" w:cs="Arial"/>
          <w:lang w:eastAsia="nl-BE"/>
        </w:rPr>
      </w:pPr>
      <w:r w:rsidRPr="00F5523C">
        <w:rPr>
          <w:rFonts w:ascii="Georgia" w:eastAsia="Times New Roman" w:hAnsi="Georgia" w:cs="Arial"/>
          <w:lang w:eastAsia="nl-BE"/>
        </w:rPr>
        <w:t xml:space="preserve">In deze voorstelling vormen schilderijen </w:t>
      </w:r>
      <w:r w:rsidR="00860FE2">
        <w:rPr>
          <w:rFonts w:ascii="Georgia" w:eastAsia="Times New Roman" w:hAnsi="Georgia" w:cs="Arial"/>
          <w:lang w:eastAsia="nl-BE"/>
        </w:rPr>
        <w:t xml:space="preserve">uit de Renaissance </w:t>
      </w:r>
      <w:r w:rsidRPr="00F5523C">
        <w:rPr>
          <w:rFonts w:ascii="Georgia" w:eastAsia="Times New Roman" w:hAnsi="Georgia" w:cs="Arial"/>
          <w:lang w:eastAsia="nl-BE"/>
        </w:rPr>
        <w:t>van Jezus het uitgangspunt, en dan met name die waarop de gegeselde Jezus, met doornenkroon, door Pontius Pilat</w:t>
      </w:r>
      <w:r w:rsidR="00860FE2">
        <w:rPr>
          <w:rFonts w:ascii="Georgia" w:eastAsia="Times New Roman" w:hAnsi="Georgia" w:cs="Arial"/>
          <w:lang w:eastAsia="nl-BE"/>
        </w:rPr>
        <w:t>us aan het volk wordt getoond. ‘</w:t>
      </w:r>
      <w:r w:rsidRPr="00F5523C">
        <w:rPr>
          <w:rFonts w:ascii="Georgia" w:eastAsia="Times New Roman" w:hAnsi="Georgia" w:cs="Arial"/>
          <w:lang w:eastAsia="nl-BE"/>
        </w:rPr>
        <w:t>Ecce homo</w:t>
      </w:r>
      <w:r w:rsidR="00860FE2">
        <w:rPr>
          <w:rFonts w:ascii="Georgia" w:eastAsia="Times New Roman" w:hAnsi="Georgia" w:cs="Arial"/>
          <w:lang w:eastAsia="nl-BE"/>
        </w:rPr>
        <w:t xml:space="preserve">’, </w:t>
      </w:r>
      <w:r w:rsidRPr="00F5523C">
        <w:rPr>
          <w:rFonts w:ascii="Georgia" w:eastAsia="Times New Roman" w:hAnsi="Georgia" w:cs="Arial"/>
          <w:lang w:eastAsia="nl-BE"/>
        </w:rPr>
        <w:t>zou Ponti</w:t>
      </w:r>
      <w:r w:rsidR="00860FE2">
        <w:rPr>
          <w:rFonts w:ascii="Georgia" w:eastAsia="Times New Roman" w:hAnsi="Georgia" w:cs="Arial"/>
          <w:lang w:eastAsia="nl-BE"/>
        </w:rPr>
        <w:t>us Pilatus toen hebben gezegd, ‘Zie de mens’</w:t>
      </w:r>
      <w:r w:rsidRPr="00F5523C">
        <w:rPr>
          <w:rFonts w:ascii="Georgia" w:eastAsia="Times New Roman" w:hAnsi="Georgia" w:cs="Arial"/>
          <w:lang w:eastAsia="nl-BE"/>
        </w:rPr>
        <w:t xml:space="preserve">. Op dat moment, zo wil de traditie, bewerkstelligde Jezus door de toeschouwer in de ogen te kijken een effect van dramatische en betrokken ondervraging. In deze opzettelijke verwarring van blikken die elkaar raken en kruisen wordt het gelaat van Gods zoon het </w:t>
      </w:r>
      <w:r w:rsidR="00860FE2">
        <w:rPr>
          <w:rFonts w:ascii="Georgia" w:eastAsia="Times New Roman" w:hAnsi="Georgia" w:cs="Arial"/>
          <w:lang w:eastAsia="nl-BE"/>
        </w:rPr>
        <w:t>beeld van de mens, van een mens</w:t>
      </w:r>
      <w:r w:rsidRPr="00F5523C">
        <w:rPr>
          <w:rFonts w:ascii="Georgia" w:eastAsia="Times New Roman" w:hAnsi="Georgia" w:cs="Arial"/>
          <w:lang w:eastAsia="nl-BE"/>
        </w:rPr>
        <w:t xml:space="preserve"> of uitein</w:t>
      </w:r>
      <w:r w:rsidR="00F5523C">
        <w:rPr>
          <w:rFonts w:ascii="Georgia" w:eastAsia="Times New Roman" w:hAnsi="Georgia" w:cs="Arial"/>
          <w:lang w:eastAsia="nl-BE"/>
        </w:rPr>
        <w:t>delijk van de toeschouwer zelf.</w:t>
      </w:r>
    </w:p>
    <w:p w:rsidR="006E7021" w:rsidRPr="00F5523C" w:rsidRDefault="006E7021" w:rsidP="00F5523C">
      <w:pPr>
        <w:rPr>
          <w:rFonts w:ascii="Georgia" w:hAnsi="Georgia"/>
        </w:rPr>
      </w:pPr>
    </w:p>
    <w:p w:rsidR="006E7021" w:rsidRPr="00F5523C" w:rsidRDefault="006E7021" w:rsidP="00F5523C">
      <w:pPr>
        <w:rPr>
          <w:rFonts w:ascii="Georgia" w:hAnsi="Georgia"/>
        </w:rPr>
      </w:pPr>
      <w:r w:rsidRPr="00F5523C">
        <w:rPr>
          <w:rFonts w:ascii="Georgia" w:hAnsi="Georgia"/>
          <w:noProof/>
          <w:lang w:val="en-US" w:eastAsia="nl-NL"/>
        </w:rPr>
        <w:drawing>
          <wp:inline distT="0" distB="0" distL="0" distR="0">
            <wp:extent cx="5543550" cy="3111007"/>
            <wp:effectExtent l="0" t="0" r="0" b="0"/>
            <wp:docPr id="2" name="irc_mi" descr="http://cobra.be/polopoly_fs/1.1210589%21image/134560006.jpg_gen/derivatives/landscape670/13456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bra.be/polopoly_fs/1.1210589%21image/134560006.jpg_gen/derivatives/landscape670/13456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846" cy="3131376"/>
                    </a:xfrm>
                    <a:prstGeom prst="rect">
                      <a:avLst/>
                    </a:prstGeom>
                    <a:noFill/>
                    <a:ln>
                      <a:noFill/>
                    </a:ln>
                  </pic:spPr>
                </pic:pic>
              </a:graphicData>
            </a:graphic>
          </wp:inline>
        </w:drawing>
      </w:r>
    </w:p>
    <w:p w:rsidR="002A3CFB" w:rsidRDefault="002A3CFB" w:rsidP="00F5523C"/>
    <w:p w:rsidR="00CB27CE" w:rsidRPr="00F5523C" w:rsidRDefault="00B317BE" w:rsidP="00F5523C">
      <w:pPr>
        <w:rPr>
          <w:rFonts w:ascii="Georgia" w:hAnsi="Georgia"/>
        </w:rPr>
      </w:pPr>
      <w:hyperlink r:id="rId13" w:history="1">
        <w:r w:rsidR="00CB27CE" w:rsidRPr="00F5523C">
          <w:rPr>
            <w:rStyle w:val="Hyperlink"/>
            <w:rFonts w:ascii="Georgia" w:hAnsi="Georgia"/>
          </w:rPr>
          <w:t>https://www.youtube.com/watch?v=JzldOzVho6w</w:t>
        </w:r>
      </w:hyperlink>
      <w:r w:rsidR="00CB27CE" w:rsidRPr="00F5523C">
        <w:rPr>
          <w:rFonts w:ascii="Georgia" w:hAnsi="Georgia"/>
        </w:rPr>
        <w:t xml:space="preserve"> </w:t>
      </w:r>
    </w:p>
    <w:p w:rsidR="00CB27CE" w:rsidRDefault="00B317BE" w:rsidP="00F5523C">
      <w:pPr>
        <w:rPr>
          <w:rFonts w:ascii="Georgia" w:hAnsi="Georgia"/>
          <w:lang w:val="en-US"/>
        </w:rPr>
      </w:pPr>
      <w:hyperlink r:id="rId14" w:history="1">
        <w:r w:rsidR="00CB27CE" w:rsidRPr="00F5523C">
          <w:rPr>
            <w:rStyle w:val="Hyperlink"/>
            <w:rFonts w:ascii="Georgia" w:hAnsi="Georgia"/>
            <w:lang w:val="en-US"/>
          </w:rPr>
          <w:t>http://vimeo.com/22739969</w:t>
        </w:r>
      </w:hyperlink>
      <w:r w:rsidR="00CB27CE" w:rsidRPr="00F5523C">
        <w:rPr>
          <w:rFonts w:ascii="Georgia" w:hAnsi="Georgia"/>
          <w:lang w:val="en-US"/>
        </w:rPr>
        <w:t xml:space="preserve"> </w:t>
      </w:r>
    </w:p>
    <w:p w:rsidR="00B317BE" w:rsidRDefault="00B317BE" w:rsidP="00F5523C">
      <w:pPr>
        <w:rPr>
          <w:rFonts w:ascii="Georgia" w:hAnsi="Georgia"/>
          <w:b/>
          <w:lang w:val="en-US"/>
        </w:rPr>
      </w:pPr>
    </w:p>
    <w:p w:rsidR="002A3CFB" w:rsidRDefault="002A3CFB" w:rsidP="00F5523C">
      <w:pPr>
        <w:rPr>
          <w:rFonts w:ascii="Georgia" w:hAnsi="Georgia"/>
          <w:b/>
          <w:lang w:val="en-US"/>
        </w:rPr>
      </w:pPr>
    </w:p>
    <w:p w:rsidR="006E7021" w:rsidRPr="00F5523C" w:rsidRDefault="006E7021" w:rsidP="00F5523C">
      <w:pPr>
        <w:rPr>
          <w:rFonts w:ascii="Georgia" w:hAnsi="Georgia"/>
          <w:lang w:val="en-US"/>
        </w:rPr>
      </w:pPr>
      <w:r w:rsidRPr="00F5523C">
        <w:rPr>
          <w:rFonts w:ascii="Georgia" w:hAnsi="Georgia"/>
          <w:b/>
          <w:lang w:val="en-US"/>
        </w:rPr>
        <w:lastRenderedPageBreak/>
        <w:t>Martin Scorsese</w:t>
      </w:r>
      <w:r w:rsidR="00F5523C">
        <w:rPr>
          <w:rFonts w:ascii="Georgia" w:hAnsi="Georgia"/>
          <w:lang w:val="en-US"/>
        </w:rPr>
        <w:t xml:space="preserve"> </w:t>
      </w:r>
      <w:proofErr w:type="spellStart"/>
      <w:r w:rsidR="00F5523C">
        <w:rPr>
          <w:rFonts w:ascii="Georgia" w:hAnsi="Georgia"/>
          <w:lang w:val="en-US"/>
        </w:rPr>
        <w:t>naar</w:t>
      </w:r>
      <w:proofErr w:type="spellEnd"/>
      <w:r w:rsidR="00F5523C">
        <w:rPr>
          <w:rFonts w:ascii="Georgia" w:hAnsi="Georgia"/>
          <w:lang w:val="en-US"/>
        </w:rPr>
        <w:t xml:space="preserve"> </w:t>
      </w:r>
      <w:proofErr w:type="spellStart"/>
      <w:r w:rsidR="00F5523C">
        <w:rPr>
          <w:rFonts w:ascii="Georgia" w:hAnsi="Georgia"/>
          <w:lang w:val="en-US"/>
        </w:rPr>
        <w:t>aanleiding</w:t>
      </w:r>
      <w:proofErr w:type="spellEnd"/>
      <w:r w:rsidR="00F5523C">
        <w:rPr>
          <w:rFonts w:ascii="Georgia" w:hAnsi="Georgia"/>
          <w:lang w:val="en-US"/>
        </w:rPr>
        <w:t xml:space="preserve"> van </w:t>
      </w:r>
      <w:proofErr w:type="gramStart"/>
      <w:r w:rsidRPr="00F5523C">
        <w:rPr>
          <w:rFonts w:ascii="Georgia" w:hAnsi="Georgia"/>
          <w:i/>
          <w:lang w:val="en-US"/>
        </w:rPr>
        <w:t>The</w:t>
      </w:r>
      <w:proofErr w:type="gramEnd"/>
      <w:r w:rsidRPr="00F5523C">
        <w:rPr>
          <w:rFonts w:ascii="Georgia" w:hAnsi="Georgia"/>
          <w:i/>
          <w:lang w:val="en-US"/>
        </w:rPr>
        <w:t xml:space="preserve"> </w:t>
      </w:r>
      <w:r w:rsidR="00B317BE">
        <w:rPr>
          <w:rFonts w:ascii="Georgia" w:hAnsi="Georgia"/>
          <w:i/>
          <w:lang w:val="en-US"/>
        </w:rPr>
        <w:t xml:space="preserve">last </w:t>
      </w:r>
      <w:proofErr w:type="spellStart"/>
      <w:r w:rsidR="00B317BE">
        <w:rPr>
          <w:rFonts w:ascii="Georgia" w:hAnsi="Georgia"/>
          <w:i/>
          <w:lang w:val="en-US"/>
        </w:rPr>
        <w:t>tempatation</w:t>
      </w:r>
      <w:proofErr w:type="spellEnd"/>
      <w:r w:rsidR="00B317BE">
        <w:rPr>
          <w:rFonts w:ascii="Georgia" w:hAnsi="Georgia"/>
          <w:i/>
          <w:lang w:val="en-US"/>
        </w:rPr>
        <w:t xml:space="preserve"> of</w:t>
      </w:r>
      <w:r w:rsidRPr="00F5523C">
        <w:rPr>
          <w:rFonts w:ascii="Georgia" w:hAnsi="Georgia"/>
          <w:i/>
          <w:lang w:val="en-US"/>
        </w:rPr>
        <w:t xml:space="preserve"> Christ</w:t>
      </w:r>
    </w:p>
    <w:p w:rsidR="006E7021" w:rsidRPr="00F5523C" w:rsidRDefault="00F5523C" w:rsidP="00F5523C">
      <w:pPr>
        <w:rPr>
          <w:rFonts w:ascii="Georgia" w:hAnsi="Georgia"/>
          <w:lang w:val="en-US"/>
        </w:rPr>
      </w:pPr>
      <w:r>
        <w:rPr>
          <w:rFonts w:ascii="Georgia" w:hAnsi="Georgia"/>
          <w:lang w:val="en-US"/>
        </w:rPr>
        <w:t>‘</w:t>
      </w:r>
      <w:r w:rsidR="006E7021" w:rsidRPr="00F5523C">
        <w:rPr>
          <w:rFonts w:ascii="Georgia" w:hAnsi="Georgia"/>
          <w:lang w:val="en-US"/>
        </w:rPr>
        <w:t xml:space="preserve">Mosaic Law belongs to a period when a few tribes were fighting to control water resources in a piece of the desert. </w:t>
      </w:r>
      <w:proofErr w:type="gramStart"/>
      <w:r w:rsidR="006E7021" w:rsidRPr="00F5523C">
        <w:rPr>
          <w:rFonts w:ascii="Georgia" w:hAnsi="Georgia"/>
          <w:lang w:val="en-US"/>
        </w:rPr>
        <w:t xml:space="preserve">A principle of that kind </w:t>
      </w:r>
      <w:proofErr w:type="spellStart"/>
      <w:r w:rsidR="00860FE2">
        <w:rPr>
          <w:rFonts w:ascii="Georgia" w:hAnsi="Georgia"/>
          <w:lang w:val="en-US"/>
        </w:rPr>
        <w:t>c</w:t>
      </w:r>
      <w:r w:rsidR="006E7021" w:rsidRPr="00F5523C">
        <w:rPr>
          <w:rFonts w:ascii="Georgia" w:hAnsi="Georgia"/>
          <w:lang w:val="en-US"/>
        </w:rPr>
        <w:t>ought</w:t>
      </w:r>
      <w:proofErr w:type="spellEnd"/>
      <w:r w:rsidR="006E7021" w:rsidRPr="00F5523C">
        <w:rPr>
          <w:rFonts w:ascii="Georgia" w:hAnsi="Georgia"/>
          <w:lang w:val="en-US"/>
        </w:rPr>
        <w:t xml:space="preserve"> to be obsolete in the world.</w:t>
      </w:r>
      <w:proofErr w:type="gramEnd"/>
      <w:r w:rsidR="006E7021" w:rsidRPr="00F5523C">
        <w:rPr>
          <w:rFonts w:ascii="Georgia" w:hAnsi="Georgia"/>
          <w:lang w:val="en-US"/>
        </w:rPr>
        <w:t xml:space="preserve"> There ‘s anoth</w:t>
      </w:r>
      <w:r w:rsidR="00860FE2">
        <w:rPr>
          <w:rFonts w:ascii="Georgia" w:hAnsi="Georgia"/>
          <w:lang w:val="en-US"/>
        </w:rPr>
        <w:t>er maxim that I like to quote: ‘</w:t>
      </w:r>
      <w:r w:rsidR="006E7021" w:rsidRPr="00F5523C">
        <w:rPr>
          <w:rFonts w:ascii="Georgia" w:hAnsi="Georgia"/>
          <w:lang w:val="en-US"/>
        </w:rPr>
        <w:t>An eye for an eye makes th</w:t>
      </w:r>
      <w:r w:rsidR="00860FE2">
        <w:rPr>
          <w:rFonts w:ascii="Georgia" w:hAnsi="Georgia"/>
          <w:lang w:val="en-US"/>
        </w:rPr>
        <w:t>e whole world blind.’</w:t>
      </w:r>
      <w:r w:rsidR="006E7021" w:rsidRPr="00F5523C">
        <w:rPr>
          <w:rFonts w:ascii="Georgia" w:hAnsi="Georgia"/>
          <w:lang w:val="en-US"/>
        </w:rPr>
        <w:t xml:space="preserve"> There must be another way, and that’s what Jesus says in the film. It did </w:t>
      </w:r>
      <w:r w:rsidR="00860FE2">
        <w:rPr>
          <w:rFonts w:ascii="Georgia" w:hAnsi="Georgia"/>
          <w:lang w:val="en-US"/>
        </w:rPr>
        <w:t xml:space="preserve">work once in India, with </w:t>
      </w:r>
      <w:proofErr w:type="spellStart"/>
      <w:r w:rsidR="00860FE2">
        <w:rPr>
          <w:rFonts w:ascii="Georgia" w:hAnsi="Georgia"/>
          <w:lang w:val="en-US"/>
        </w:rPr>
        <w:t>Ghandi</w:t>
      </w:r>
      <w:proofErr w:type="spellEnd"/>
      <w:r w:rsidR="00860FE2">
        <w:rPr>
          <w:rFonts w:ascii="Georgia" w:hAnsi="Georgia"/>
          <w:lang w:val="en-US"/>
        </w:rPr>
        <w:t>.</w:t>
      </w:r>
      <w:r w:rsidR="006E7021" w:rsidRPr="00F5523C">
        <w:rPr>
          <w:rFonts w:ascii="Georgia" w:hAnsi="Georgia"/>
          <w:lang w:val="en-US"/>
        </w:rPr>
        <w:t xml:space="preserve"> For me the most moving, most crucial scene of the film is the one in which </w:t>
      </w:r>
      <w:proofErr w:type="spellStart"/>
      <w:r w:rsidR="006E7021" w:rsidRPr="00F5523C">
        <w:rPr>
          <w:rFonts w:ascii="Georgia" w:hAnsi="Georgia"/>
          <w:lang w:val="en-US"/>
        </w:rPr>
        <w:t>Ghandi</w:t>
      </w:r>
      <w:proofErr w:type="spellEnd"/>
      <w:r w:rsidR="006E7021" w:rsidRPr="00F5523C">
        <w:rPr>
          <w:rFonts w:ascii="Georgia" w:hAnsi="Georgia"/>
          <w:lang w:val="en-US"/>
        </w:rPr>
        <w:t xml:space="preserve"> is visited by a Hindu, who exclaims in despai</w:t>
      </w:r>
      <w:r w:rsidR="00860FE2">
        <w:rPr>
          <w:rFonts w:ascii="Georgia" w:hAnsi="Georgia"/>
          <w:lang w:val="en-US"/>
        </w:rPr>
        <w:t>r: ‘</w:t>
      </w:r>
      <w:r w:rsidR="006E7021" w:rsidRPr="00F5523C">
        <w:rPr>
          <w:rFonts w:ascii="Georgia" w:hAnsi="Georgia"/>
          <w:lang w:val="en-US"/>
        </w:rPr>
        <w:t xml:space="preserve">I killed a </w:t>
      </w:r>
      <w:proofErr w:type="gramStart"/>
      <w:r w:rsidR="006E7021" w:rsidRPr="00F5523C">
        <w:rPr>
          <w:rFonts w:ascii="Georgia" w:hAnsi="Georgia"/>
          <w:lang w:val="en-US"/>
        </w:rPr>
        <w:t>ten year old</w:t>
      </w:r>
      <w:proofErr w:type="gramEnd"/>
      <w:r w:rsidR="006E7021" w:rsidRPr="00F5523C">
        <w:rPr>
          <w:rFonts w:ascii="Georgia" w:hAnsi="Georgia"/>
          <w:lang w:val="en-US"/>
        </w:rPr>
        <w:t xml:space="preserve"> child. I sma</w:t>
      </w:r>
      <w:r w:rsidR="00860FE2">
        <w:rPr>
          <w:rFonts w:ascii="Georgia" w:hAnsi="Georgia"/>
          <w:lang w:val="en-US"/>
        </w:rPr>
        <w:t>shed his head against the wall.’</w:t>
      </w:r>
      <w:r w:rsidR="006E7021" w:rsidRPr="00F5523C">
        <w:rPr>
          <w:rFonts w:ascii="Georgia" w:hAnsi="Georgia"/>
          <w:lang w:val="en-US"/>
        </w:rPr>
        <w:t xml:space="preserve"> When </w:t>
      </w:r>
      <w:proofErr w:type="spellStart"/>
      <w:r w:rsidR="006E7021" w:rsidRPr="00F5523C">
        <w:rPr>
          <w:rFonts w:ascii="Georgia" w:hAnsi="Georgia"/>
          <w:lang w:val="en-US"/>
        </w:rPr>
        <w:t>Gha</w:t>
      </w:r>
      <w:r w:rsidR="00860FE2">
        <w:rPr>
          <w:rFonts w:ascii="Georgia" w:hAnsi="Georgia"/>
          <w:lang w:val="en-US"/>
        </w:rPr>
        <w:t>ndi</w:t>
      </w:r>
      <w:proofErr w:type="spellEnd"/>
      <w:r w:rsidR="00860FE2">
        <w:rPr>
          <w:rFonts w:ascii="Georgia" w:hAnsi="Georgia"/>
          <w:lang w:val="en-US"/>
        </w:rPr>
        <w:t xml:space="preserve"> asks him why, he explains: ‘The Muslims killed my son - my son!’ The </w:t>
      </w:r>
      <w:proofErr w:type="spellStart"/>
      <w:r w:rsidR="00860FE2">
        <w:rPr>
          <w:rFonts w:ascii="Georgia" w:hAnsi="Georgia"/>
          <w:lang w:val="en-US"/>
        </w:rPr>
        <w:t>Ghandi</w:t>
      </w:r>
      <w:proofErr w:type="spellEnd"/>
      <w:r w:rsidR="00860FE2">
        <w:rPr>
          <w:rFonts w:ascii="Georgia" w:hAnsi="Georgia"/>
          <w:lang w:val="en-US"/>
        </w:rPr>
        <w:t xml:space="preserve"> says: ‘</w:t>
      </w:r>
      <w:proofErr w:type="gramStart"/>
      <w:r w:rsidR="006E7021" w:rsidRPr="00F5523C">
        <w:rPr>
          <w:rFonts w:ascii="Georgia" w:hAnsi="Georgia"/>
          <w:lang w:val="en-US"/>
        </w:rPr>
        <w:t>To</w:t>
      </w:r>
      <w:proofErr w:type="gramEnd"/>
      <w:r w:rsidR="006E7021" w:rsidRPr="00F5523C">
        <w:rPr>
          <w:rFonts w:ascii="Georgia" w:hAnsi="Georgia"/>
          <w:lang w:val="en-US"/>
        </w:rPr>
        <w:t xml:space="preserve"> get out of that vicious circle, you must go and find a boy of the same age and bring him up. But he must be a Muslim and </w:t>
      </w:r>
      <w:r w:rsidR="00034C6E">
        <w:rPr>
          <w:rFonts w:ascii="Georgia" w:hAnsi="Georgia"/>
          <w:lang w:val="en-US"/>
        </w:rPr>
        <w:t>you must raise him as a Muslim.’</w:t>
      </w:r>
      <w:r w:rsidR="006E7021" w:rsidRPr="00F5523C">
        <w:rPr>
          <w:rFonts w:ascii="Georgia" w:hAnsi="Georgia"/>
          <w:lang w:val="en-US"/>
        </w:rPr>
        <w:t xml:space="preserve"> I’d like </w:t>
      </w:r>
      <w:r>
        <w:rPr>
          <w:rFonts w:ascii="Georgia" w:hAnsi="Georgia"/>
          <w:lang w:val="en-US"/>
        </w:rPr>
        <w:t>to think that is the right way.’</w:t>
      </w:r>
    </w:p>
    <w:p w:rsidR="00F5523C" w:rsidRPr="00F5523C" w:rsidRDefault="00CB27CE" w:rsidP="00F5523C">
      <w:pPr>
        <w:rPr>
          <w:rFonts w:ascii="Georgia" w:hAnsi="Georgia"/>
          <w:lang w:val="en-US"/>
        </w:rPr>
      </w:pPr>
      <w:r w:rsidRPr="00F5523C">
        <w:rPr>
          <w:rFonts w:ascii="Georgia" w:hAnsi="Georgia"/>
          <w:lang w:val="en-US"/>
        </w:rPr>
        <w:t xml:space="preserve">Trailer: </w:t>
      </w:r>
      <w:hyperlink r:id="rId15" w:history="1">
        <w:r w:rsidRPr="00F5523C">
          <w:rPr>
            <w:rStyle w:val="Hyperlink"/>
            <w:rFonts w:ascii="Georgia" w:hAnsi="Georgia"/>
            <w:lang w:val="en-US"/>
          </w:rPr>
          <w:t>https://www.youtube.com/watch?v=qJKxg4p-Alk</w:t>
        </w:r>
      </w:hyperlink>
      <w:r w:rsidRPr="00F5523C">
        <w:rPr>
          <w:rFonts w:ascii="Georgia" w:hAnsi="Georgia"/>
          <w:lang w:val="en-US"/>
        </w:rPr>
        <w:t xml:space="preserve"> </w:t>
      </w:r>
    </w:p>
    <w:p w:rsidR="006E7021" w:rsidRPr="00F5523C" w:rsidRDefault="006E7021" w:rsidP="00F5523C">
      <w:pPr>
        <w:rPr>
          <w:rFonts w:ascii="Georgia" w:hAnsi="Georgia"/>
        </w:rPr>
      </w:pPr>
      <w:r w:rsidRPr="00034C6E">
        <w:rPr>
          <w:rFonts w:ascii="Georgia" w:hAnsi="Georgia"/>
        </w:rPr>
        <w:t>Cineasten die zich d</w:t>
      </w:r>
      <w:r w:rsidR="00F5523C" w:rsidRPr="00034C6E">
        <w:rPr>
          <w:rFonts w:ascii="Georgia" w:hAnsi="Georgia"/>
        </w:rPr>
        <w:t>oor de Bijbel lieten inspireren</w:t>
      </w:r>
      <w:r w:rsidR="00034C6E">
        <w:rPr>
          <w:rFonts w:ascii="Georgia" w:hAnsi="Georgia"/>
        </w:rPr>
        <w:t xml:space="preserve"> z</w:t>
      </w:r>
      <w:r w:rsidRPr="00F5523C">
        <w:rPr>
          <w:rFonts w:ascii="Georgia" w:hAnsi="Georgia"/>
        </w:rPr>
        <w:t xml:space="preserve">onder dat zij een letterlijke vertaling maakten van </w:t>
      </w:r>
      <w:r w:rsidR="00034C6E">
        <w:rPr>
          <w:rFonts w:ascii="Georgia" w:hAnsi="Georgia"/>
        </w:rPr>
        <w:t xml:space="preserve">de </w:t>
      </w:r>
      <w:r w:rsidRPr="00F5523C">
        <w:rPr>
          <w:rFonts w:ascii="Georgia" w:hAnsi="Georgia"/>
        </w:rPr>
        <w:t>Bijbelverhalen.</w:t>
      </w:r>
    </w:p>
    <w:p w:rsidR="006E7021" w:rsidRPr="00F5523C" w:rsidRDefault="00034C6E" w:rsidP="00F5523C">
      <w:pPr>
        <w:rPr>
          <w:rFonts w:ascii="Georgia" w:hAnsi="Georgia"/>
          <w:lang w:val="fr-FR"/>
        </w:rPr>
      </w:pPr>
      <w:r>
        <w:rPr>
          <w:rFonts w:ascii="Georgia" w:hAnsi="Georgia"/>
          <w:lang w:val="fr-FR"/>
        </w:rPr>
        <w:t>Bruno Dumont (</w:t>
      </w:r>
      <w:proofErr w:type="spellStart"/>
      <w:r>
        <w:rPr>
          <w:rFonts w:ascii="Georgia" w:hAnsi="Georgia"/>
          <w:lang w:val="fr-FR"/>
        </w:rPr>
        <w:t>Frankrijk</w:t>
      </w:r>
      <w:proofErr w:type="spellEnd"/>
      <w:r>
        <w:rPr>
          <w:rFonts w:ascii="Georgia" w:hAnsi="Georgia"/>
          <w:lang w:val="fr-FR"/>
        </w:rPr>
        <w:t>)</w:t>
      </w:r>
      <w:r w:rsidR="006E7021" w:rsidRPr="00F5523C">
        <w:rPr>
          <w:rFonts w:ascii="Georgia" w:hAnsi="Georgia"/>
          <w:lang w:val="fr-FR"/>
        </w:rPr>
        <w:t>:</w:t>
      </w:r>
    </w:p>
    <w:p w:rsidR="006E7021" w:rsidRPr="00F5523C" w:rsidRDefault="006E7021" w:rsidP="00F5523C">
      <w:pPr>
        <w:rPr>
          <w:rFonts w:ascii="Georgia" w:hAnsi="Georgia"/>
          <w:lang w:val="fr-FR"/>
        </w:rPr>
      </w:pPr>
      <w:r w:rsidRPr="00F5523C">
        <w:rPr>
          <w:rFonts w:ascii="Georgia" w:hAnsi="Georgia"/>
          <w:lang w:val="fr-FR"/>
        </w:rPr>
        <w:t>La vie de Jésus (1997)</w:t>
      </w:r>
      <w:r w:rsidR="00CB27CE" w:rsidRPr="00F5523C">
        <w:rPr>
          <w:rFonts w:ascii="Georgia" w:hAnsi="Georgia"/>
          <w:lang w:val="fr-FR"/>
        </w:rPr>
        <w:t xml:space="preserve">: </w:t>
      </w:r>
      <w:hyperlink r:id="rId16" w:history="1">
        <w:r w:rsidR="00CB27CE" w:rsidRPr="00F5523C">
          <w:rPr>
            <w:rStyle w:val="Hyperlink"/>
            <w:rFonts w:ascii="Georgia" w:hAnsi="Georgia"/>
            <w:lang w:val="fr-FR"/>
          </w:rPr>
          <w:t>https://www.youtube.com/watch?v=Nqlsv-xCFI0</w:t>
        </w:r>
      </w:hyperlink>
      <w:r w:rsidR="00CB27CE" w:rsidRPr="00F5523C">
        <w:rPr>
          <w:rFonts w:ascii="Georgia" w:hAnsi="Georgia"/>
          <w:lang w:val="fr-FR"/>
        </w:rPr>
        <w:t xml:space="preserve"> </w:t>
      </w:r>
    </w:p>
    <w:p w:rsidR="006E7021" w:rsidRPr="00F5523C" w:rsidRDefault="006E7021" w:rsidP="00F5523C">
      <w:pPr>
        <w:rPr>
          <w:rFonts w:ascii="Georgia" w:hAnsi="Georgia"/>
          <w:lang w:val="en-US"/>
        </w:rPr>
      </w:pPr>
      <w:proofErr w:type="spellStart"/>
      <w:r w:rsidRPr="00F5523C">
        <w:rPr>
          <w:rFonts w:ascii="Georgia" w:hAnsi="Georgia"/>
          <w:lang w:val="en-US"/>
        </w:rPr>
        <w:t>L'humanité</w:t>
      </w:r>
      <w:proofErr w:type="spellEnd"/>
      <w:r w:rsidRPr="00F5523C">
        <w:rPr>
          <w:rFonts w:ascii="Georgia" w:hAnsi="Georgia"/>
          <w:lang w:val="en-US"/>
        </w:rPr>
        <w:t xml:space="preserve"> (1999)</w:t>
      </w:r>
      <w:r w:rsidR="00CB27CE" w:rsidRPr="00F5523C">
        <w:rPr>
          <w:rFonts w:ascii="Georgia" w:hAnsi="Georgia"/>
          <w:lang w:val="en-US"/>
        </w:rPr>
        <w:t xml:space="preserve">: </w:t>
      </w:r>
      <w:hyperlink r:id="rId17" w:history="1">
        <w:r w:rsidR="00CB27CE" w:rsidRPr="00F5523C">
          <w:rPr>
            <w:rStyle w:val="Hyperlink"/>
            <w:rFonts w:ascii="Georgia" w:hAnsi="Georgia"/>
            <w:lang w:val="en-US"/>
          </w:rPr>
          <w:t>https://www.youtube.com/watch?v=y3_XoICeZ0o</w:t>
        </w:r>
      </w:hyperlink>
      <w:r w:rsidR="00CB27CE" w:rsidRPr="00F5523C">
        <w:rPr>
          <w:rFonts w:ascii="Georgia" w:hAnsi="Georgia"/>
          <w:lang w:val="en-US"/>
        </w:rPr>
        <w:t xml:space="preserve"> </w:t>
      </w:r>
    </w:p>
    <w:p w:rsidR="006E7021" w:rsidRPr="00F5523C" w:rsidRDefault="006E7021" w:rsidP="00F5523C">
      <w:pPr>
        <w:rPr>
          <w:rFonts w:ascii="Georgia" w:hAnsi="Georgia"/>
          <w:lang w:val="en-US"/>
        </w:rPr>
      </w:pPr>
      <w:proofErr w:type="spellStart"/>
      <w:r w:rsidRPr="00F5523C">
        <w:rPr>
          <w:rFonts w:ascii="Georgia" w:hAnsi="Georgia"/>
          <w:lang w:val="en-US"/>
        </w:rPr>
        <w:t>Flandres</w:t>
      </w:r>
      <w:proofErr w:type="spellEnd"/>
      <w:r w:rsidRPr="00F5523C">
        <w:rPr>
          <w:rFonts w:ascii="Georgia" w:hAnsi="Georgia"/>
          <w:lang w:val="en-US"/>
        </w:rPr>
        <w:t xml:space="preserve"> (2006)</w:t>
      </w:r>
      <w:r w:rsidR="00CB27CE" w:rsidRPr="00F5523C">
        <w:rPr>
          <w:rFonts w:ascii="Georgia" w:hAnsi="Georgia"/>
          <w:lang w:val="en-US"/>
        </w:rPr>
        <w:t xml:space="preserve">: </w:t>
      </w:r>
      <w:hyperlink r:id="rId18" w:history="1">
        <w:r w:rsidR="00CB27CE" w:rsidRPr="00F5523C">
          <w:rPr>
            <w:rStyle w:val="Hyperlink"/>
            <w:rFonts w:ascii="Georgia" w:hAnsi="Georgia"/>
            <w:lang w:val="en-US"/>
          </w:rPr>
          <w:t>https://www.youtube.com/watch?v=PUL-xspYBH8</w:t>
        </w:r>
      </w:hyperlink>
      <w:r w:rsidR="00CB27CE" w:rsidRPr="00F5523C">
        <w:rPr>
          <w:rFonts w:ascii="Georgia" w:hAnsi="Georgia"/>
          <w:lang w:val="en-US"/>
        </w:rPr>
        <w:t xml:space="preserve"> </w:t>
      </w:r>
    </w:p>
    <w:p w:rsidR="006E7021" w:rsidRPr="00F5523C" w:rsidRDefault="006E7021" w:rsidP="00F5523C">
      <w:pPr>
        <w:rPr>
          <w:rFonts w:ascii="Georgia" w:hAnsi="Georgia"/>
          <w:lang w:val="en-US"/>
        </w:rPr>
      </w:pPr>
      <w:proofErr w:type="spellStart"/>
      <w:r w:rsidRPr="00F5523C">
        <w:rPr>
          <w:rFonts w:ascii="Georgia" w:hAnsi="Georgia"/>
          <w:lang w:val="en-US"/>
        </w:rPr>
        <w:t>Hadewijch</w:t>
      </w:r>
      <w:proofErr w:type="spellEnd"/>
      <w:r w:rsidRPr="00F5523C">
        <w:rPr>
          <w:rFonts w:ascii="Georgia" w:hAnsi="Georgia"/>
          <w:lang w:val="en-US"/>
        </w:rPr>
        <w:t xml:space="preserve"> (2009)</w:t>
      </w:r>
      <w:r w:rsidR="00CB27CE" w:rsidRPr="00F5523C">
        <w:rPr>
          <w:rFonts w:ascii="Georgia" w:hAnsi="Georgia"/>
          <w:lang w:val="en-US"/>
        </w:rPr>
        <w:t xml:space="preserve">: </w:t>
      </w:r>
      <w:hyperlink r:id="rId19" w:history="1">
        <w:r w:rsidR="00CB27CE" w:rsidRPr="00F5523C">
          <w:rPr>
            <w:rStyle w:val="Hyperlink"/>
            <w:rFonts w:ascii="Georgia" w:hAnsi="Georgia"/>
            <w:lang w:val="en-US"/>
          </w:rPr>
          <w:t>https://www.youtube.com/watch?v=v858aunD3kw</w:t>
        </w:r>
      </w:hyperlink>
      <w:r w:rsidR="00CB27CE" w:rsidRPr="00F5523C">
        <w:rPr>
          <w:rFonts w:ascii="Georgia" w:hAnsi="Georgia"/>
          <w:lang w:val="en-US"/>
        </w:rPr>
        <w:t xml:space="preserve"> </w:t>
      </w:r>
    </w:p>
    <w:p w:rsidR="006E7021" w:rsidRPr="00F5523C" w:rsidRDefault="006E7021" w:rsidP="00F5523C">
      <w:pPr>
        <w:rPr>
          <w:rFonts w:ascii="Georgia" w:hAnsi="Georgia"/>
          <w:lang w:val="en-US"/>
        </w:rPr>
      </w:pPr>
      <w:r w:rsidRPr="00F5523C">
        <w:rPr>
          <w:rFonts w:ascii="Georgia" w:hAnsi="Georgia"/>
          <w:lang w:val="en-US"/>
        </w:rPr>
        <w:t>Hors Satan (2011)</w:t>
      </w:r>
      <w:r w:rsidR="00CB27CE" w:rsidRPr="00F5523C">
        <w:rPr>
          <w:rFonts w:ascii="Georgia" w:hAnsi="Georgia"/>
          <w:lang w:val="en-US"/>
        </w:rPr>
        <w:t xml:space="preserve">: </w:t>
      </w:r>
      <w:hyperlink r:id="rId20" w:history="1">
        <w:r w:rsidR="00CB27CE" w:rsidRPr="00F5523C">
          <w:rPr>
            <w:rStyle w:val="Hyperlink"/>
            <w:rFonts w:ascii="Georgia" w:hAnsi="Georgia"/>
            <w:lang w:val="en-US"/>
          </w:rPr>
          <w:t>https://www.youtube.com/watch?v=_unNX1UmpRs</w:t>
        </w:r>
      </w:hyperlink>
      <w:r w:rsidR="00CB27CE" w:rsidRPr="00F5523C">
        <w:rPr>
          <w:rFonts w:ascii="Georgia" w:hAnsi="Georgia"/>
          <w:lang w:val="en-US"/>
        </w:rPr>
        <w:t xml:space="preserve"> </w:t>
      </w:r>
    </w:p>
    <w:p w:rsidR="006E7021" w:rsidRPr="00F5523C" w:rsidRDefault="006E7021" w:rsidP="00F5523C">
      <w:pPr>
        <w:rPr>
          <w:rFonts w:ascii="Georgia" w:hAnsi="Georgia"/>
          <w:lang w:val="en-US"/>
        </w:rPr>
      </w:pPr>
    </w:p>
    <w:p w:rsidR="006E7021" w:rsidRPr="00F5523C" w:rsidRDefault="006E7021" w:rsidP="00F5523C">
      <w:pPr>
        <w:rPr>
          <w:rFonts w:ascii="Georgia" w:hAnsi="Georgia"/>
        </w:rPr>
      </w:pPr>
      <w:r w:rsidRPr="00F5523C">
        <w:rPr>
          <w:rFonts w:ascii="Georgia" w:hAnsi="Georgia"/>
        </w:rPr>
        <w:t>Krzystof Kieslowski (Polen)</w:t>
      </w:r>
      <w:r w:rsidR="00F5523C">
        <w:rPr>
          <w:rFonts w:ascii="Georgia" w:hAnsi="Georgia"/>
        </w:rPr>
        <w:t xml:space="preserve">: </w:t>
      </w:r>
      <w:r w:rsidRPr="00F5523C">
        <w:rPr>
          <w:rFonts w:ascii="Georgia" w:hAnsi="Georgia"/>
        </w:rPr>
        <w:t>Dekalog (1988)</w:t>
      </w:r>
      <w:r w:rsidR="002A3CFB">
        <w:rPr>
          <w:rFonts w:ascii="Georgia" w:hAnsi="Georgia"/>
        </w:rPr>
        <w:t xml:space="preserve"> </w:t>
      </w:r>
      <w:r w:rsidR="00F5523C">
        <w:rPr>
          <w:rFonts w:ascii="Georgia" w:hAnsi="Georgia"/>
        </w:rPr>
        <w:t>Korte samenvatting zie</w:t>
      </w:r>
      <w:r w:rsidRPr="00F5523C">
        <w:rPr>
          <w:rFonts w:ascii="Georgia" w:hAnsi="Georgia"/>
        </w:rPr>
        <w:t xml:space="preserve">: </w:t>
      </w:r>
      <w:hyperlink r:id="rId21" w:history="1">
        <w:r w:rsidRPr="00F5523C">
          <w:rPr>
            <w:rStyle w:val="Hyperlink"/>
            <w:rFonts w:ascii="Georgia" w:hAnsi="Georgia"/>
          </w:rPr>
          <w:t>https://jaapnoordzij.wordpress.com/2010/01/27/dekalog-de-tien-geboden-volgens-krzystof-kieslowski/</w:t>
        </w:r>
      </w:hyperlink>
    </w:p>
    <w:p w:rsidR="006E7021" w:rsidRPr="00F5523C" w:rsidRDefault="006E7021" w:rsidP="00F5523C">
      <w:pPr>
        <w:rPr>
          <w:rFonts w:ascii="Georgia" w:hAnsi="Georgia"/>
        </w:rPr>
      </w:pPr>
    </w:p>
    <w:p w:rsidR="006E7021" w:rsidRPr="00F5523C" w:rsidRDefault="00F5523C" w:rsidP="00F5523C">
      <w:pPr>
        <w:rPr>
          <w:rFonts w:ascii="Georgia" w:hAnsi="Georgia"/>
        </w:rPr>
      </w:pPr>
      <w:r>
        <w:rPr>
          <w:rFonts w:ascii="Georgia" w:hAnsi="Georgia"/>
        </w:rPr>
        <w:t>Andrei Tarkovski (Rusland)</w:t>
      </w:r>
      <w:r w:rsidR="00034C6E">
        <w:rPr>
          <w:rFonts w:ascii="Georgia" w:hAnsi="Georgia"/>
        </w:rPr>
        <w:t>:</w:t>
      </w:r>
    </w:p>
    <w:p w:rsidR="006E7021" w:rsidRPr="00F5523C" w:rsidRDefault="006E7021" w:rsidP="00F5523C">
      <w:pPr>
        <w:rPr>
          <w:rFonts w:ascii="Georgia" w:hAnsi="Georgia"/>
        </w:rPr>
      </w:pPr>
      <w:r w:rsidRPr="00F5523C">
        <w:rPr>
          <w:rFonts w:ascii="Georgia" w:hAnsi="Georgia"/>
        </w:rPr>
        <w:t>Andrej Roebljov (1966) (Андрей Рублёв)</w:t>
      </w:r>
      <w:r w:rsidR="008151C0" w:rsidRPr="00F5523C">
        <w:rPr>
          <w:rFonts w:ascii="Georgia" w:hAnsi="Georgia"/>
        </w:rPr>
        <w:t xml:space="preserve">: </w:t>
      </w:r>
      <w:hyperlink r:id="rId22" w:history="1">
        <w:r w:rsidR="008151C0" w:rsidRPr="00F5523C">
          <w:rPr>
            <w:rStyle w:val="Hyperlink"/>
            <w:rFonts w:ascii="Georgia" w:hAnsi="Georgia"/>
          </w:rPr>
          <w:t>https://www.youtube.com/watch?v=CbguowlkZ4g</w:t>
        </w:r>
      </w:hyperlink>
      <w:r w:rsidR="008151C0" w:rsidRPr="00F5523C">
        <w:rPr>
          <w:rFonts w:ascii="Georgia" w:hAnsi="Georgia"/>
        </w:rPr>
        <w:t xml:space="preserve"> </w:t>
      </w:r>
    </w:p>
    <w:p w:rsidR="006E7021" w:rsidRPr="00F5523C" w:rsidRDefault="006E7021" w:rsidP="00F5523C">
      <w:pPr>
        <w:rPr>
          <w:rFonts w:ascii="Georgia" w:hAnsi="Georgia"/>
          <w:lang w:val="en-US"/>
        </w:rPr>
      </w:pPr>
      <w:r w:rsidRPr="00F5523C">
        <w:rPr>
          <w:rFonts w:ascii="Georgia" w:hAnsi="Georgia"/>
          <w:lang w:val="en-US"/>
        </w:rPr>
        <w:t>Solaris (1972) (</w:t>
      </w:r>
      <w:r w:rsidRPr="00F5523C">
        <w:rPr>
          <w:rFonts w:ascii="Georgia" w:hAnsi="Georgia"/>
        </w:rPr>
        <w:t>Солярис</w:t>
      </w:r>
      <w:r w:rsidRPr="00F5523C">
        <w:rPr>
          <w:rFonts w:ascii="Georgia" w:hAnsi="Georgia"/>
          <w:lang w:val="en-US"/>
        </w:rPr>
        <w:t>)</w:t>
      </w:r>
      <w:r w:rsidR="008151C0" w:rsidRPr="00F5523C">
        <w:rPr>
          <w:rFonts w:ascii="Georgia" w:hAnsi="Georgia"/>
          <w:lang w:val="en-US"/>
        </w:rPr>
        <w:t xml:space="preserve">: </w:t>
      </w:r>
      <w:hyperlink r:id="rId23" w:history="1">
        <w:r w:rsidR="008151C0" w:rsidRPr="00F5523C">
          <w:rPr>
            <w:rStyle w:val="Hyperlink"/>
            <w:rFonts w:ascii="Georgia" w:hAnsi="Georgia"/>
            <w:lang w:val="en-US"/>
          </w:rPr>
          <w:t>https://www.youtube.com/watch?v=HEOfJQX2qdQ</w:t>
        </w:r>
      </w:hyperlink>
      <w:r w:rsidR="008151C0" w:rsidRPr="00F5523C">
        <w:rPr>
          <w:rFonts w:ascii="Georgia" w:hAnsi="Georgia"/>
          <w:lang w:val="en-US"/>
        </w:rPr>
        <w:t xml:space="preserve"> </w:t>
      </w:r>
    </w:p>
    <w:p w:rsidR="006E7021" w:rsidRPr="00F5523C" w:rsidRDefault="006E7021" w:rsidP="00F5523C">
      <w:pPr>
        <w:rPr>
          <w:rFonts w:ascii="Georgia" w:hAnsi="Georgia"/>
          <w:lang w:val="en-US"/>
        </w:rPr>
      </w:pPr>
      <w:proofErr w:type="spellStart"/>
      <w:r w:rsidRPr="00F5523C">
        <w:rPr>
          <w:rFonts w:ascii="Georgia" w:hAnsi="Georgia"/>
          <w:lang w:val="en-US"/>
        </w:rPr>
        <w:t>Nostalghia</w:t>
      </w:r>
      <w:proofErr w:type="spellEnd"/>
      <w:r w:rsidRPr="00F5523C">
        <w:rPr>
          <w:rFonts w:ascii="Georgia" w:hAnsi="Georgia"/>
          <w:lang w:val="en-US"/>
        </w:rPr>
        <w:t xml:space="preserve"> (1983)</w:t>
      </w:r>
      <w:r w:rsidR="008151C0" w:rsidRPr="00F5523C">
        <w:rPr>
          <w:rFonts w:ascii="Georgia" w:hAnsi="Georgia"/>
          <w:lang w:val="en-US"/>
        </w:rPr>
        <w:t xml:space="preserve">: </w:t>
      </w:r>
      <w:hyperlink r:id="rId24" w:history="1">
        <w:r w:rsidR="008151C0" w:rsidRPr="00F5523C">
          <w:rPr>
            <w:rStyle w:val="Hyperlink"/>
            <w:rFonts w:ascii="Georgia" w:hAnsi="Georgia"/>
            <w:lang w:val="en-US"/>
          </w:rPr>
          <w:t>https://www.youtube.com/watch?v=_a00N9fU1Mk</w:t>
        </w:r>
      </w:hyperlink>
      <w:r w:rsidR="008151C0" w:rsidRPr="00F5523C">
        <w:rPr>
          <w:rFonts w:ascii="Georgia" w:hAnsi="Georgia"/>
          <w:lang w:val="en-US"/>
        </w:rPr>
        <w:t xml:space="preserve"> </w:t>
      </w:r>
    </w:p>
    <w:p w:rsidR="00BA4722" w:rsidRPr="00F5523C" w:rsidRDefault="006E7021" w:rsidP="00F5523C">
      <w:pPr>
        <w:rPr>
          <w:rFonts w:ascii="Georgia" w:hAnsi="Georgia"/>
          <w:lang w:val="en-US"/>
        </w:rPr>
      </w:pPr>
      <w:r w:rsidRPr="00F5523C">
        <w:rPr>
          <w:rFonts w:ascii="Georgia" w:hAnsi="Georgia"/>
          <w:lang w:val="en-US"/>
        </w:rPr>
        <w:t>Het offer (1986) (</w:t>
      </w:r>
      <w:proofErr w:type="spellStart"/>
      <w:r w:rsidRPr="00F5523C">
        <w:rPr>
          <w:rFonts w:ascii="Georgia" w:hAnsi="Georgia"/>
          <w:lang w:val="en-US"/>
        </w:rPr>
        <w:t>Offret</w:t>
      </w:r>
      <w:proofErr w:type="spellEnd"/>
      <w:r w:rsidRPr="00F5523C">
        <w:rPr>
          <w:rFonts w:ascii="Georgia" w:hAnsi="Georgia"/>
          <w:lang w:val="en-US"/>
        </w:rPr>
        <w:t>)</w:t>
      </w:r>
      <w:r w:rsidR="008151C0" w:rsidRPr="00F5523C">
        <w:rPr>
          <w:rFonts w:ascii="Georgia" w:hAnsi="Georgia"/>
          <w:lang w:val="en-US"/>
        </w:rPr>
        <w:t xml:space="preserve">: </w:t>
      </w:r>
      <w:hyperlink r:id="rId25" w:history="1">
        <w:r w:rsidR="008151C0" w:rsidRPr="00F5523C">
          <w:rPr>
            <w:rStyle w:val="Hyperlink"/>
            <w:rFonts w:ascii="Georgia" w:hAnsi="Georgia"/>
            <w:lang w:val="en-US"/>
          </w:rPr>
          <w:t>https://www.youtube.com/watch?v=mac1xdkDvTo</w:t>
        </w:r>
      </w:hyperlink>
      <w:r w:rsidR="008151C0" w:rsidRPr="00F5523C">
        <w:rPr>
          <w:rFonts w:ascii="Georgia" w:hAnsi="Georgia"/>
          <w:lang w:val="en-US"/>
        </w:rPr>
        <w:t xml:space="preserve"> </w:t>
      </w:r>
      <w:r w:rsidRPr="00F5523C">
        <w:rPr>
          <w:rFonts w:ascii="Georgia" w:hAnsi="Georgia"/>
          <w:lang w:val="en-US"/>
        </w:rPr>
        <w:tab/>
      </w:r>
    </w:p>
    <w:p w:rsidR="00BA4722" w:rsidRPr="00F5523C" w:rsidRDefault="00BA4722" w:rsidP="00F5523C">
      <w:pPr>
        <w:rPr>
          <w:rFonts w:ascii="Georgia" w:hAnsi="Georgia"/>
          <w:lang w:val="en-US"/>
        </w:rPr>
      </w:pPr>
    </w:p>
    <w:p w:rsidR="00057F67" w:rsidRPr="00F5523C" w:rsidRDefault="00057F67" w:rsidP="00F5523C">
      <w:pPr>
        <w:rPr>
          <w:rFonts w:ascii="Georgia" w:hAnsi="Georgia"/>
          <w:lang w:val="en-US"/>
        </w:rPr>
      </w:pPr>
      <w:r w:rsidRPr="00034C6E">
        <w:rPr>
          <w:rFonts w:ascii="Georgia" w:hAnsi="Georgia"/>
          <w:lang w:val="en-US"/>
        </w:rPr>
        <w:t>The passion of the Christ,</w:t>
      </w:r>
      <w:r w:rsidRPr="00F5523C">
        <w:rPr>
          <w:rFonts w:ascii="Georgia" w:hAnsi="Georgia"/>
          <w:i/>
          <w:lang w:val="en-US"/>
        </w:rPr>
        <w:t xml:space="preserve"> </w:t>
      </w:r>
      <w:r w:rsidR="00F5523C">
        <w:rPr>
          <w:rFonts w:ascii="Georgia" w:hAnsi="Georgia"/>
          <w:lang w:val="en-US"/>
        </w:rPr>
        <w:t>Mel Gibson (2004)</w:t>
      </w:r>
      <w:r w:rsidRPr="00F5523C">
        <w:rPr>
          <w:rFonts w:ascii="Georgia" w:hAnsi="Georgia"/>
          <w:lang w:val="en-US"/>
        </w:rPr>
        <w:t xml:space="preserve">: </w:t>
      </w:r>
      <w:hyperlink r:id="rId26" w:history="1">
        <w:r w:rsidRPr="00F5523C">
          <w:rPr>
            <w:rStyle w:val="Hyperlink"/>
            <w:rFonts w:ascii="Georgia" w:hAnsi="Georgia"/>
            <w:lang w:val="en-US"/>
          </w:rPr>
          <w:t>https://www.youtube.com/watch?v=4Aif1qEB_JU</w:t>
        </w:r>
      </w:hyperlink>
    </w:p>
    <w:p w:rsidR="00057F67" w:rsidRPr="00F5523C" w:rsidRDefault="00057F67" w:rsidP="00F5523C">
      <w:pPr>
        <w:rPr>
          <w:rFonts w:ascii="Georgia" w:hAnsi="Georgia"/>
        </w:rPr>
      </w:pPr>
      <w:r w:rsidRPr="00034C6E">
        <w:rPr>
          <w:rFonts w:ascii="Georgia" w:hAnsi="Georgia"/>
        </w:rPr>
        <w:t>Son of man</w:t>
      </w:r>
      <w:r w:rsidRPr="00F5523C">
        <w:rPr>
          <w:rFonts w:ascii="Georgia" w:hAnsi="Georgia"/>
          <w:i/>
        </w:rPr>
        <w:t xml:space="preserve">, </w:t>
      </w:r>
      <w:r w:rsidR="00034C6E">
        <w:rPr>
          <w:rFonts w:ascii="Georgia" w:hAnsi="Georgia"/>
        </w:rPr>
        <w:t>Dennis Potter (1969)</w:t>
      </w:r>
      <w:r w:rsidRPr="00F5523C">
        <w:rPr>
          <w:rFonts w:ascii="Georgia" w:hAnsi="Georgia"/>
        </w:rPr>
        <w:t xml:space="preserve"> (intgraal te zien </w:t>
      </w:r>
      <w:r w:rsidR="00B317BE">
        <w:fldChar w:fldCharType="begin"/>
      </w:r>
      <w:r w:rsidR="00B317BE">
        <w:instrText xml:space="preserve"> HYPERLINK "http://www.youtube.com/watch?v=yzL2hDYQgaQ" </w:instrText>
      </w:r>
      <w:r w:rsidR="00B317BE">
        <w:fldChar w:fldCharType="separate"/>
      </w:r>
      <w:r w:rsidRPr="00F5523C">
        <w:rPr>
          <w:rStyle w:val="Hyperlink"/>
          <w:rFonts w:ascii="Georgia" w:hAnsi="Georgia"/>
        </w:rPr>
        <w:t>www.youtube.com/watch?v=yzL2hDYQgaQ</w:t>
      </w:r>
      <w:r w:rsidR="00B317BE">
        <w:rPr>
          <w:rStyle w:val="Hyperlink"/>
          <w:rFonts w:ascii="Georgia" w:hAnsi="Georgia"/>
        </w:rPr>
        <w:fldChar w:fldCharType="end"/>
      </w:r>
      <w:r w:rsidRPr="00F5523C">
        <w:rPr>
          <w:rFonts w:ascii="Georgia" w:hAnsi="Georgia"/>
        </w:rPr>
        <w:t xml:space="preserve"> )</w:t>
      </w:r>
    </w:p>
    <w:p w:rsidR="00057F67" w:rsidRPr="00F5523C" w:rsidRDefault="00057F67" w:rsidP="00F5523C">
      <w:pPr>
        <w:rPr>
          <w:rFonts w:ascii="Georgia" w:hAnsi="Georgia"/>
          <w:lang w:val="en-US"/>
        </w:rPr>
      </w:pPr>
      <w:r w:rsidRPr="00034C6E">
        <w:rPr>
          <w:rFonts w:ascii="Georgia" w:hAnsi="Georgia"/>
          <w:lang w:val="en-US"/>
        </w:rPr>
        <w:t xml:space="preserve">Je </w:t>
      </w:r>
      <w:proofErr w:type="spellStart"/>
      <w:r w:rsidRPr="00034C6E">
        <w:rPr>
          <w:rFonts w:ascii="Georgia" w:hAnsi="Georgia"/>
          <w:lang w:val="en-US"/>
        </w:rPr>
        <w:t>vous</w:t>
      </w:r>
      <w:proofErr w:type="spellEnd"/>
      <w:r w:rsidRPr="00034C6E">
        <w:rPr>
          <w:rFonts w:ascii="Georgia" w:hAnsi="Georgia"/>
          <w:lang w:val="en-US"/>
        </w:rPr>
        <w:t xml:space="preserve"> </w:t>
      </w:r>
      <w:proofErr w:type="spellStart"/>
      <w:r w:rsidRPr="00034C6E">
        <w:rPr>
          <w:rFonts w:ascii="Georgia" w:hAnsi="Georgia"/>
          <w:lang w:val="en-US"/>
        </w:rPr>
        <w:t>salue</w:t>
      </w:r>
      <w:proofErr w:type="spellEnd"/>
      <w:r w:rsidRPr="00034C6E">
        <w:rPr>
          <w:rFonts w:ascii="Georgia" w:hAnsi="Georgia"/>
          <w:lang w:val="en-US"/>
        </w:rPr>
        <w:t>, Marie,</w:t>
      </w:r>
      <w:r w:rsidRPr="00F5523C">
        <w:rPr>
          <w:rFonts w:ascii="Georgia" w:hAnsi="Georgia"/>
          <w:i/>
          <w:lang w:val="en-US"/>
        </w:rPr>
        <w:t xml:space="preserve"> </w:t>
      </w:r>
      <w:r w:rsidRPr="00F5523C">
        <w:rPr>
          <w:rFonts w:ascii="Georgia" w:hAnsi="Georgia"/>
          <w:lang w:val="en-US"/>
        </w:rPr>
        <w:t xml:space="preserve">Jean-Luc Godard (1985): </w:t>
      </w:r>
      <w:hyperlink r:id="rId27" w:history="1">
        <w:r w:rsidRPr="00F5523C">
          <w:rPr>
            <w:rStyle w:val="Hyperlink"/>
            <w:rFonts w:ascii="Georgia" w:hAnsi="Georgia"/>
            <w:lang w:val="en-US"/>
          </w:rPr>
          <w:t>https://www.youtube.com/watch?v=vnd4W6g_vDU</w:t>
        </w:r>
      </w:hyperlink>
      <w:r w:rsidRPr="00F5523C">
        <w:rPr>
          <w:rFonts w:ascii="Georgia" w:hAnsi="Georgia"/>
          <w:lang w:val="en-US"/>
        </w:rPr>
        <w:t xml:space="preserve"> </w:t>
      </w:r>
    </w:p>
    <w:p w:rsidR="00057F67" w:rsidRPr="00F5523C" w:rsidRDefault="00057F67" w:rsidP="00F5523C">
      <w:pPr>
        <w:rPr>
          <w:rFonts w:ascii="Georgia" w:hAnsi="Georgia"/>
          <w:lang w:val="en-US"/>
        </w:rPr>
      </w:pPr>
      <w:r w:rsidRPr="00034C6E">
        <w:rPr>
          <w:rFonts w:ascii="Georgia" w:hAnsi="Georgia"/>
          <w:lang w:val="en-US"/>
        </w:rPr>
        <w:lastRenderedPageBreak/>
        <w:t>Monty Python’s Life of Brian</w:t>
      </w:r>
      <w:r w:rsidRPr="00F5523C">
        <w:rPr>
          <w:rFonts w:ascii="Georgia" w:hAnsi="Georgia"/>
          <w:i/>
          <w:lang w:val="en-US"/>
        </w:rPr>
        <w:t xml:space="preserve">, </w:t>
      </w:r>
      <w:r w:rsidR="00F5523C">
        <w:rPr>
          <w:rFonts w:ascii="Georgia" w:hAnsi="Georgia"/>
          <w:lang w:val="en-US"/>
        </w:rPr>
        <w:t>Monty Python (1979)</w:t>
      </w:r>
      <w:r w:rsidRPr="00F5523C">
        <w:rPr>
          <w:rFonts w:ascii="Georgia" w:hAnsi="Georgia"/>
          <w:lang w:val="en-US"/>
        </w:rPr>
        <w:t xml:space="preserve">: </w:t>
      </w:r>
      <w:hyperlink r:id="rId28" w:history="1">
        <w:r w:rsidR="002A3CFB" w:rsidRPr="002A3CFB">
          <w:rPr>
            <w:rStyle w:val="Hyperlink"/>
            <w:rFonts w:ascii="Georgia" w:hAnsi="Georgia"/>
            <w:lang w:val="en-US"/>
          </w:rPr>
          <w:t>https://www.youtube.com/watch?v=vVHhg67RVd4</w:t>
        </w:r>
      </w:hyperlink>
    </w:p>
    <w:p w:rsidR="00BA4722" w:rsidRPr="00F5523C" w:rsidRDefault="00BA4722" w:rsidP="00F5523C">
      <w:pPr>
        <w:rPr>
          <w:rFonts w:ascii="Georgia" w:hAnsi="Georgia"/>
          <w:i/>
          <w:u w:val="single"/>
          <w:lang w:val="en-US"/>
        </w:rPr>
      </w:pPr>
      <w:r w:rsidRPr="00F5523C">
        <w:rPr>
          <w:rFonts w:ascii="Georgia" w:hAnsi="Georgia"/>
          <w:i/>
          <w:u w:val="single"/>
          <w:lang w:val="en-US"/>
        </w:rPr>
        <w:br w:type="page"/>
      </w:r>
    </w:p>
    <w:p w:rsidR="00BA4722" w:rsidRPr="00F5523C" w:rsidRDefault="00BA4722" w:rsidP="00F5523C">
      <w:pPr>
        <w:rPr>
          <w:rFonts w:ascii="Georgia" w:hAnsi="Georgia"/>
          <w:u w:val="single"/>
        </w:rPr>
      </w:pPr>
      <w:r w:rsidRPr="00F5523C">
        <w:rPr>
          <w:rFonts w:ascii="Georgia" w:hAnsi="Georgia"/>
          <w:b/>
          <w:i/>
        </w:rPr>
        <w:lastRenderedPageBreak/>
        <w:t>San Paolo</w:t>
      </w:r>
      <w:r w:rsidRPr="00F5523C">
        <w:rPr>
          <w:rFonts w:ascii="Georgia" w:hAnsi="Georgia"/>
          <w:b/>
        </w:rPr>
        <w:t>, filmproject van Pasolini</w:t>
      </w:r>
      <w:r w:rsidRPr="00F5523C">
        <w:rPr>
          <w:rStyle w:val="Voetnootmarkering"/>
          <w:rFonts w:ascii="Georgia" w:hAnsi="Georgia"/>
          <w:u w:val="single"/>
        </w:rPr>
        <w:footnoteReference w:id="1"/>
      </w:r>
    </w:p>
    <w:p w:rsidR="00BA4722" w:rsidRPr="00F5523C" w:rsidRDefault="00BA4722" w:rsidP="00F5523C">
      <w:pPr>
        <w:rPr>
          <w:rFonts w:ascii="Georgia" w:hAnsi="Georgia"/>
        </w:rPr>
      </w:pPr>
      <w:r w:rsidRPr="00F5523C">
        <w:rPr>
          <w:rFonts w:ascii="Georgia" w:hAnsi="Georgia"/>
        </w:rPr>
        <w:t>Pasolini schreef het scenario één jaar na de Zesdaagse Oorlog (1967). Tijdens deze korte maar hevige oorlog voerde Israël een verrassingsaanval uit op zijn buurlanden. Daarbij verviervoudigde het zijn bestuurlijke gebied. Het gaat om de bezetting van de Gazastrook (Palestina), de Sinaï (Egypte), de Westelijke Jordaanoever (Jordanië) en de Golan Hoogte (Syrië). De Israëlische minister van Defensie Mos</w:t>
      </w:r>
      <w:r w:rsidR="00034C6E">
        <w:rPr>
          <w:rFonts w:ascii="Georgia" w:hAnsi="Georgia"/>
        </w:rPr>
        <w:t>he Dayan noemde deze oorlog de Zesdaagse O</w:t>
      </w:r>
      <w:r w:rsidRPr="00F5523C">
        <w:rPr>
          <w:rFonts w:ascii="Georgia" w:hAnsi="Georgia"/>
        </w:rPr>
        <w:t>orlog, een toespeling op de zes dagen schepping in Genesis. Egypte zou tot in 1970 een uitputtingsoorlog voeren om de Sinaï terug te winnen.</w:t>
      </w:r>
    </w:p>
    <w:p w:rsidR="00BA4722" w:rsidRPr="00F5523C" w:rsidRDefault="00BA4722" w:rsidP="00F5523C">
      <w:pPr>
        <w:rPr>
          <w:rFonts w:ascii="Georgia" w:hAnsi="Georgia"/>
        </w:rPr>
      </w:pPr>
      <w:r w:rsidRPr="00F5523C">
        <w:rPr>
          <w:rFonts w:ascii="Georgia" w:hAnsi="Georgia"/>
        </w:rPr>
        <w:t>Wellicht spelen deze politieke omstandigheden een rol in het feit dat Pasolini zijn filmproject financieel niet rond kreeg. Het filmscenario werd nooit gerealiseerd. Pasolini trekt in het scenario een</w:t>
      </w:r>
      <w:r w:rsidR="00F5523C">
        <w:rPr>
          <w:rFonts w:ascii="Georgia" w:hAnsi="Georgia"/>
        </w:rPr>
        <w:t xml:space="preserve"> </w:t>
      </w:r>
      <w:r w:rsidR="00034C6E">
        <w:rPr>
          <w:rFonts w:ascii="Georgia" w:hAnsi="Georgia"/>
        </w:rPr>
        <w:t xml:space="preserve">duidelijke lijn tussen nazi’s, </w:t>
      </w:r>
      <w:r w:rsidR="00F5523C">
        <w:rPr>
          <w:rFonts w:ascii="Georgia" w:hAnsi="Georgia"/>
        </w:rPr>
        <w:t xml:space="preserve">Israëlische </w:t>
      </w:r>
      <w:r w:rsidR="00034C6E">
        <w:rPr>
          <w:rFonts w:ascii="Georgia" w:hAnsi="Georgia"/>
        </w:rPr>
        <w:t xml:space="preserve">en </w:t>
      </w:r>
      <w:r w:rsidRPr="00F5523C">
        <w:rPr>
          <w:rFonts w:ascii="Georgia" w:hAnsi="Georgia"/>
        </w:rPr>
        <w:t>Amerikaanse militairen.</w:t>
      </w:r>
      <w:r w:rsidR="00034C6E">
        <w:rPr>
          <w:rFonts w:ascii="Georgia" w:hAnsi="Georgia"/>
        </w:rPr>
        <w:t xml:space="preserve"> Voor filmproducenten was dit wel</w:t>
      </w:r>
      <w:r w:rsidRPr="00F5523C">
        <w:rPr>
          <w:rFonts w:ascii="Georgia" w:hAnsi="Georgia"/>
        </w:rPr>
        <w:t>licht een brug te ver waaraan nie</w:t>
      </w:r>
      <w:r w:rsidR="00034C6E">
        <w:rPr>
          <w:rFonts w:ascii="Georgia" w:hAnsi="Georgia"/>
        </w:rPr>
        <w:t xml:space="preserve">mand zijn vingers wilde </w:t>
      </w:r>
      <w:r w:rsidR="00F5523C">
        <w:rPr>
          <w:rFonts w:ascii="Georgia" w:hAnsi="Georgia"/>
        </w:rPr>
        <w:t>brandden.</w:t>
      </w:r>
    </w:p>
    <w:p w:rsidR="00BA4722" w:rsidRPr="00F5523C" w:rsidRDefault="00BA4722" w:rsidP="00F5523C">
      <w:pPr>
        <w:rPr>
          <w:rFonts w:ascii="Georgia" w:hAnsi="Georgia"/>
        </w:rPr>
      </w:pPr>
      <w:r w:rsidRPr="00F5523C">
        <w:rPr>
          <w:rFonts w:ascii="Georgia" w:hAnsi="Georgia"/>
        </w:rPr>
        <w:t>Pasolini plaatst de Ha</w:t>
      </w:r>
      <w:r w:rsidR="00F5523C">
        <w:rPr>
          <w:rFonts w:ascii="Georgia" w:hAnsi="Georgia"/>
        </w:rPr>
        <w:t xml:space="preserve">ndelingen van Paulus </w:t>
      </w:r>
      <w:r w:rsidR="002A3CFB">
        <w:rPr>
          <w:rFonts w:ascii="Georgia" w:hAnsi="Georgia"/>
        </w:rPr>
        <w:t>in</w:t>
      </w:r>
      <w:r w:rsidR="00F5523C">
        <w:rPr>
          <w:rFonts w:ascii="Georgia" w:hAnsi="Georgia"/>
        </w:rPr>
        <w:t xml:space="preserve"> de 20</w:t>
      </w:r>
      <w:r w:rsidR="00F5523C" w:rsidRPr="00F5523C">
        <w:rPr>
          <w:rFonts w:ascii="Georgia" w:hAnsi="Georgia"/>
          <w:vertAlign w:val="superscript"/>
        </w:rPr>
        <w:t>ste</w:t>
      </w:r>
      <w:r w:rsidR="00F5523C">
        <w:rPr>
          <w:rFonts w:ascii="Georgia" w:hAnsi="Georgia"/>
        </w:rPr>
        <w:t xml:space="preserve"> </w:t>
      </w:r>
      <w:r w:rsidRPr="00F5523C">
        <w:rPr>
          <w:rFonts w:ascii="Georgia" w:hAnsi="Georgia"/>
        </w:rPr>
        <w:t>eeuw. De teksten van Paulus zijn letterlijk teksten uit Lucas’ Handelingen van Apostelen. Lucas was met grote zekerheid reisg</w:t>
      </w:r>
      <w:r w:rsidR="002A3CFB">
        <w:rPr>
          <w:rFonts w:ascii="Georgia" w:hAnsi="Georgia"/>
        </w:rPr>
        <w:t>ezel van Paulus bij diens zend</w:t>
      </w:r>
      <w:r w:rsidRPr="00F5523C">
        <w:rPr>
          <w:rFonts w:ascii="Georgia" w:hAnsi="Georgia"/>
        </w:rPr>
        <w:t>ingswerk. De teksten van de andere personages in de film zijn s</w:t>
      </w:r>
      <w:r w:rsidR="00F5523C">
        <w:rPr>
          <w:rFonts w:ascii="Georgia" w:hAnsi="Georgia"/>
        </w:rPr>
        <w:t xml:space="preserve">terk </w:t>
      </w:r>
      <w:r w:rsidR="00034C6E">
        <w:rPr>
          <w:rFonts w:ascii="Georgia" w:hAnsi="Georgia"/>
        </w:rPr>
        <w:t>tijd gerelateerd</w:t>
      </w:r>
      <w:r w:rsidR="00F5523C">
        <w:rPr>
          <w:rFonts w:ascii="Georgia" w:hAnsi="Georgia"/>
        </w:rPr>
        <w:t xml:space="preserve"> aan de 20</w:t>
      </w:r>
      <w:r w:rsidR="00F5523C" w:rsidRPr="00F5523C">
        <w:rPr>
          <w:rFonts w:ascii="Georgia" w:hAnsi="Georgia"/>
          <w:vertAlign w:val="superscript"/>
        </w:rPr>
        <w:t>ste</w:t>
      </w:r>
      <w:r w:rsidR="00F5523C">
        <w:rPr>
          <w:rFonts w:ascii="Georgia" w:hAnsi="Georgia"/>
        </w:rPr>
        <w:t xml:space="preserve"> </w:t>
      </w:r>
      <w:r w:rsidR="00034C6E">
        <w:rPr>
          <w:rFonts w:ascii="Georgia" w:hAnsi="Georgia"/>
        </w:rPr>
        <w:t>eeuw. Hiermee wilde</w:t>
      </w:r>
      <w:r w:rsidRPr="00F5523C">
        <w:rPr>
          <w:rFonts w:ascii="Georgia" w:hAnsi="Georgia"/>
        </w:rPr>
        <w:t xml:space="preserve"> Pasolini benadrukken dat de woorden van Paulus nog steeds tot ons gericht zijn. Dat ze een universele waarde en een actuele overtuigingskracht hebben. Pasolini verschuift de historische plaatsen naar steden van nu: Jeruzalem onder Romeinse bezetting wordt Parijs onder Duitse bezetting, Rome als politi</w:t>
      </w:r>
      <w:r w:rsidR="00F5523C">
        <w:rPr>
          <w:rFonts w:ascii="Georgia" w:hAnsi="Georgia"/>
        </w:rPr>
        <w:t>ek machtscentrum wordt New York.</w:t>
      </w:r>
    </w:p>
    <w:p w:rsidR="00BA4722" w:rsidRPr="00F5523C" w:rsidRDefault="00BA4722" w:rsidP="00F5523C">
      <w:pPr>
        <w:rPr>
          <w:rFonts w:ascii="Georgia" w:hAnsi="Georgia"/>
        </w:rPr>
      </w:pPr>
      <w:r w:rsidRPr="00F5523C">
        <w:rPr>
          <w:rFonts w:ascii="Georgia" w:hAnsi="Georgia"/>
        </w:rPr>
        <w:t>In het begin van de film leren we Paulus kennen als een radicaal christenvervolger. Een nazi puur sang. Tot hij door blindheid getroff</w:t>
      </w:r>
      <w:r w:rsidR="00034C6E">
        <w:rPr>
          <w:rFonts w:ascii="Georgia" w:hAnsi="Georgia"/>
        </w:rPr>
        <w:t>en wordt, zich bekeert tot het C</w:t>
      </w:r>
      <w:r w:rsidRPr="00F5523C">
        <w:rPr>
          <w:rFonts w:ascii="Georgia" w:hAnsi="Georgia"/>
        </w:rPr>
        <w:t>hristendom en door Petrus op zending wordt gestuurd. Cruciaal hierin is de tweespalt Paulus/Petrus. Petrus vindt het behouden van de Joodse wetten van belang, Paulus stelt de bood</w:t>
      </w:r>
      <w:r w:rsidR="00034C6E">
        <w:rPr>
          <w:rFonts w:ascii="Georgia" w:hAnsi="Georgia"/>
        </w:rPr>
        <w:t>schap van Jezus open voor niet-Christenen. Wat sterk naar voren</w:t>
      </w:r>
      <w:r w:rsidRPr="00F5523C">
        <w:rPr>
          <w:rFonts w:ascii="Georgia" w:hAnsi="Georgia"/>
        </w:rPr>
        <w:t xml:space="preserve"> komt in Pasolini’s scenario is dat Pa</w:t>
      </w:r>
      <w:r w:rsidR="00034C6E">
        <w:rPr>
          <w:rFonts w:ascii="Georgia" w:hAnsi="Georgia"/>
        </w:rPr>
        <w:t>ulus nauwelijks een karakter</w:t>
      </w:r>
      <w:r w:rsidRPr="00F5523C">
        <w:rPr>
          <w:rFonts w:ascii="Georgia" w:hAnsi="Georgia"/>
        </w:rPr>
        <w:t xml:space="preserve"> verandering ondergaat. In fanatisme en radicaliteit is er nauwelijks een verschil tussen Paulus de christenvervolger en Paulus de prediker. Alleen het doel van zijn Handelingen is veranderd: eerst was dit vervolgen (uitschakelen), nu is het bekeren (zieltjes winnen). Pasolini gebruikt alle technische middelen om andere visies op de H</w:t>
      </w:r>
      <w:r w:rsidR="00034C6E">
        <w:rPr>
          <w:rFonts w:ascii="Georgia" w:hAnsi="Georgia"/>
        </w:rPr>
        <w:t xml:space="preserve">andelingen van Paulus naar voren </w:t>
      </w:r>
      <w:r w:rsidRPr="00F5523C">
        <w:rPr>
          <w:rFonts w:ascii="Georgia" w:hAnsi="Georgia"/>
        </w:rPr>
        <w:t>te brengen: bijvoorbeeld het televisie inter</w:t>
      </w:r>
      <w:r w:rsidR="00034C6E">
        <w:rPr>
          <w:rFonts w:ascii="Georgia" w:hAnsi="Georgia"/>
        </w:rPr>
        <w:t>view. De rol die de media spelen</w:t>
      </w:r>
      <w:r w:rsidRPr="00F5523C">
        <w:rPr>
          <w:rFonts w:ascii="Georgia" w:hAnsi="Georgia"/>
        </w:rPr>
        <w:t xml:space="preserve"> in de beeldvorming over personen die het journaal halen, wordt hierbij sterk bekritiseerd. Paulus wordt uiteindelijk gearresteerd en naar New York gebracht om daar voor de rechter te verschijnen. Wanneer Paulus zich voor het gerechtshof verdedigt, verwijst Pasolini in zijn scenario naar Allen Ginsburg. Pasolini wil dat de teksten van Lucas klinken als de gedichten van de Beatgeneration. Uiteindelijk wordt Paulus vrijgelaten en later door </w:t>
      </w:r>
      <w:r w:rsidR="00034C6E">
        <w:rPr>
          <w:rFonts w:ascii="Georgia" w:hAnsi="Georgia"/>
        </w:rPr>
        <w:t xml:space="preserve">de geheime dienst vermoord. Pasolini wilde deze moord filmen in het </w:t>
      </w:r>
      <w:r w:rsidRPr="00F5523C">
        <w:rPr>
          <w:rFonts w:ascii="Georgia" w:hAnsi="Georgia"/>
        </w:rPr>
        <w:t>gebouw waar Martin Luther King w</w:t>
      </w:r>
      <w:r w:rsidR="00F5523C">
        <w:rPr>
          <w:rFonts w:ascii="Georgia" w:hAnsi="Georgia"/>
        </w:rPr>
        <w:t>erd vermoord.</w:t>
      </w:r>
    </w:p>
    <w:p w:rsidR="00BA4722" w:rsidRPr="00F5523C" w:rsidRDefault="00BA4722" w:rsidP="00F5523C">
      <w:pPr>
        <w:rPr>
          <w:rFonts w:ascii="Georgia" w:hAnsi="Georgia"/>
        </w:rPr>
      </w:pPr>
      <w:r w:rsidRPr="00F5523C">
        <w:rPr>
          <w:rFonts w:ascii="Georgia" w:hAnsi="Georgia"/>
        </w:rPr>
        <w:t>Lucas speelt in het scenario een bijzondere rol. Hij volgt Paulus als een schaduw, engel en duivel tegelijk. Pasolini filmt Lucas dikwijls alleen, terwijl hij de Handelingen van Paulus uitschrijft. Hij is d</w:t>
      </w:r>
      <w:r w:rsidR="00034C6E">
        <w:rPr>
          <w:rFonts w:ascii="Georgia" w:hAnsi="Georgia"/>
        </w:rPr>
        <w:t>aarbij in dialoog met de Duivel.</w:t>
      </w:r>
      <w:r w:rsidRPr="00F5523C">
        <w:rPr>
          <w:rFonts w:ascii="Georgia" w:hAnsi="Georgia"/>
        </w:rPr>
        <w:t xml:space="preserve"> Zoekend naar een passend compromis tussen de machtsinstituten (Rome, de Joden, de Kerk) en de boodschap van hoop, genade en gerechtigheid voor iedereen. Hier grijpt Pasolini de kortsluiting die elke ideologie maakt met de realiteit bij de kloten. Dit maakt het scenario van Pasolini niet alleen maar tot verslag van een ongerealiseerde film. Dit scenario is een manifest over wat het reële van elk (universeel) idee uitmaak</w:t>
      </w:r>
      <w:r w:rsidR="007E2F2E">
        <w:rPr>
          <w:rFonts w:ascii="Georgia" w:hAnsi="Georgia"/>
        </w:rPr>
        <w:t>t</w:t>
      </w:r>
      <w:r w:rsidRPr="00F5523C">
        <w:rPr>
          <w:rFonts w:ascii="Georgia" w:hAnsi="Georgia"/>
        </w:rPr>
        <w:t xml:space="preserve">: de inherente onmogelijkheid van haar realisatie. Paulus is voor Pasolini de </w:t>
      </w:r>
      <w:r w:rsidRPr="00F5523C">
        <w:rPr>
          <w:rFonts w:ascii="Georgia" w:hAnsi="Georgia"/>
        </w:rPr>
        <w:lastRenderedPageBreak/>
        <w:t>incarnatie (de vlees geworden strijd) van het conflict tussen een politieke waarheid en de zin (of het gewicht) dat die waarheid k</w:t>
      </w:r>
      <w:r w:rsidR="00F5523C">
        <w:rPr>
          <w:rFonts w:ascii="Georgia" w:hAnsi="Georgia"/>
        </w:rPr>
        <w:t>an krijgen in de werkelijkheid.</w:t>
      </w:r>
    </w:p>
    <w:p w:rsidR="00BA4722" w:rsidRPr="00F5523C" w:rsidRDefault="00BA4722" w:rsidP="00F5523C">
      <w:pPr>
        <w:rPr>
          <w:rFonts w:ascii="Georgia" w:hAnsi="Georgia"/>
        </w:rPr>
      </w:pPr>
      <w:r w:rsidRPr="00F5523C">
        <w:rPr>
          <w:rFonts w:ascii="Georgia" w:hAnsi="Georgia"/>
        </w:rPr>
        <w:t xml:space="preserve">De kern </w:t>
      </w:r>
      <w:r w:rsidR="007E2F2E">
        <w:rPr>
          <w:rFonts w:ascii="Georgia" w:hAnsi="Georgia"/>
        </w:rPr>
        <w:t>van die politieke waarheid is het</w:t>
      </w:r>
      <w:r w:rsidRPr="00F5523C">
        <w:rPr>
          <w:rFonts w:ascii="Georgia" w:hAnsi="Georgia"/>
        </w:rPr>
        <w:t xml:space="preserve"> idee van een nieuwe rechtvaardigheid of gerechtigheid. In essent</w:t>
      </w:r>
      <w:r w:rsidR="007E2F2E">
        <w:rPr>
          <w:rFonts w:ascii="Georgia" w:hAnsi="Georgia"/>
        </w:rPr>
        <w:t>ie is dit een strijd tegen het k</w:t>
      </w:r>
      <w:r w:rsidRPr="00F5523C">
        <w:rPr>
          <w:rFonts w:ascii="Georgia" w:hAnsi="Georgia"/>
        </w:rPr>
        <w:t>waad. Met als wapenrusting: d</w:t>
      </w:r>
      <w:r w:rsidR="007E2F2E">
        <w:rPr>
          <w:rFonts w:ascii="Georgia" w:hAnsi="Georgia"/>
        </w:rPr>
        <w:t>e gordel der waarheid, het harnas van de</w:t>
      </w:r>
      <w:r w:rsidRPr="00F5523C">
        <w:rPr>
          <w:rFonts w:ascii="Georgia" w:hAnsi="Georgia"/>
        </w:rPr>
        <w:t xml:space="preserve"> gerechtigheid, het schoeisel van de prediking van het evangelie, het schil</w:t>
      </w:r>
      <w:r w:rsidR="007E2F2E">
        <w:rPr>
          <w:rFonts w:ascii="Georgia" w:hAnsi="Georgia"/>
        </w:rPr>
        <w:t>d van het geloof, de helm van genade en het zwaard van de g</w:t>
      </w:r>
      <w:r w:rsidRPr="00F5523C">
        <w:rPr>
          <w:rFonts w:ascii="Georgia" w:hAnsi="Georgia"/>
        </w:rPr>
        <w:t>eest. Het nieuwe leven waarin een Christen terecht kwam was een leven in war</w:t>
      </w:r>
      <w:r w:rsidR="00F5523C">
        <w:rPr>
          <w:rFonts w:ascii="Georgia" w:hAnsi="Georgia"/>
        </w:rPr>
        <w:t>e gerechtigheid en heiligheid. ‘</w:t>
      </w:r>
      <w:r w:rsidRPr="00F5523C">
        <w:rPr>
          <w:rFonts w:ascii="Georgia" w:hAnsi="Georgia"/>
        </w:rPr>
        <w:t>Daardoor kunnen wij als vrije mensen leven. Houd dus vol en laat n</w:t>
      </w:r>
      <w:r w:rsidR="00F5523C">
        <w:rPr>
          <w:rFonts w:ascii="Georgia" w:hAnsi="Georgia"/>
        </w:rPr>
        <w:t>iemand je weer tot slaaf maken.’</w:t>
      </w:r>
      <w:r w:rsidR="007E2F2E">
        <w:rPr>
          <w:rFonts w:ascii="Georgia" w:hAnsi="Georgia"/>
        </w:rPr>
        <w:t xml:space="preserve"> (Gal 5:1) Gerechtigheid.</w:t>
      </w:r>
    </w:p>
    <w:p w:rsidR="00BA4722" w:rsidRPr="00F5523C" w:rsidRDefault="00F5523C" w:rsidP="00F5523C">
      <w:pPr>
        <w:rPr>
          <w:rFonts w:ascii="Georgia" w:hAnsi="Georgia"/>
        </w:rPr>
      </w:pPr>
      <w:r>
        <w:rPr>
          <w:rFonts w:ascii="Georgia" w:hAnsi="Georgia"/>
        </w:rPr>
        <w:t>Terug naar Agamben: ‘</w:t>
      </w:r>
      <w:r w:rsidR="00BA4722" w:rsidRPr="00F5523C">
        <w:rPr>
          <w:rFonts w:ascii="Georgia" w:hAnsi="Georgia"/>
        </w:rPr>
        <w:t>Omdat de wereld, in al zijn nietigheid, geen genade of verloss</w:t>
      </w:r>
      <w:r>
        <w:rPr>
          <w:rFonts w:ascii="Georgia" w:hAnsi="Georgia"/>
        </w:rPr>
        <w:t>ing wil, maar rechtvaardigheid.’</w:t>
      </w:r>
    </w:p>
    <w:p w:rsidR="00BA4722" w:rsidRPr="00F5523C" w:rsidRDefault="00BA4722" w:rsidP="00F5523C">
      <w:pPr>
        <w:rPr>
          <w:rFonts w:ascii="Georgia" w:hAnsi="Georgia"/>
        </w:rPr>
      </w:pPr>
      <w:r w:rsidRPr="00F5523C">
        <w:rPr>
          <w:rFonts w:ascii="Georgia" w:hAnsi="Georgia"/>
        </w:rPr>
        <w:t>La</w:t>
      </w:r>
      <w:r w:rsidR="007E2F2E">
        <w:rPr>
          <w:rFonts w:ascii="Georgia" w:hAnsi="Georgia"/>
        </w:rPr>
        <w:t>can, Freud en Nietzsche delen het</w:t>
      </w:r>
      <w:r w:rsidRPr="00F5523C">
        <w:rPr>
          <w:rFonts w:ascii="Georgia" w:hAnsi="Georgia"/>
        </w:rPr>
        <w:t xml:space="preserve"> idee dat principes van rechtvaardigheid en gelijkheid gefundeerd zijn op afgunst en jaloezie: de afgunst ten opzichte van wat de andere heeft (en wat wij niet hebben) en waarvan hij geniet. Rechtvaardigheid limiteert dan in zekere zin het excessieve genot van de enkeling en zorgt er voor dat de toegang tot dat genot voor i</w:t>
      </w:r>
      <w:r w:rsidR="00AD6854">
        <w:rPr>
          <w:rFonts w:ascii="Georgia" w:hAnsi="Georgia"/>
        </w:rPr>
        <w:t xml:space="preserve">edereen zo goed als gelijk is. </w:t>
      </w:r>
      <w:r w:rsidRPr="00F5523C">
        <w:rPr>
          <w:rFonts w:ascii="Georgia" w:hAnsi="Georgia"/>
        </w:rPr>
        <w:t xml:space="preserve">In dit licht is de theorie van de mimetische begeerte van René Girard interessant. Daarop wil ik dieper ingaan wanneer ik de toneeltekst van Alain-Didier Weill </w:t>
      </w:r>
      <w:r w:rsidRPr="00F5523C">
        <w:rPr>
          <w:rFonts w:ascii="Georgia" w:hAnsi="Georgia"/>
          <w:i/>
        </w:rPr>
        <w:t xml:space="preserve">Paul et Pierre, la dernière nuit </w:t>
      </w:r>
      <w:r w:rsidRPr="00F5523C">
        <w:rPr>
          <w:rFonts w:ascii="Georgia" w:hAnsi="Georgia"/>
        </w:rPr>
        <w:t xml:space="preserve">en de novelle van Eric-Emmanuel Schmitt </w:t>
      </w:r>
      <w:r w:rsidRPr="00F5523C">
        <w:rPr>
          <w:rFonts w:ascii="Georgia" w:hAnsi="Georgia"/>
          <w:i/>
        </w:rPr>
        <w:t xml:space="preserve">Mes Évangiles </w:t>
      </w:r>
      <w:r w:rsidRPr="00F5523C">
        <w:rPr>
          <w:rFonts w:ascii="Georgia" w:hAnsi="Georgia"/>
        </w:rPr>
        <w:t xml:space="preserve">(vooral </w:t>
      </w:r>
      <w:r w:rsidRPr="00F5523C">
        <w:rPr>
          <w:rFonts w:ascii="Georgia" w:hAnsi="Georgia"/>
          <w:i/>
        </w:rPr>
        <w:t>L’Évangile selon Pilate</w:t>
      </w:r>
      <w:r w:rsidRPr="00F5523C">
        <w:rPr>
          <w:rFonts w:ascii="Georgia" w:hAnsi="Georgia"/>
        </w:rPr>
        <w:t>) bespreek.</w:t>
      </w:r>
    </w:p>
    <w:p w:rsidR="00BA4722" w:rsidRPr="00F5523C" w:rsidRDefault="00BA4722" w:rsidP="00F5523C">
      <w:pPr>
        <w:rPr>
          <w:rFonts w:ascii="Georgia" w:hAnsi="Georgia"/>
          <w:i/>
          <w:u w:val="single"/>
        </w:rPr>
      </w:pPr>
      <w:r w:rsidRPr="00F5523C">
        <w:rPr>
          <w:rFonts w:ascii="Georgia" w:hAnsi="Georgia"/>
          <w:i/>
          <w:u w:val="single"/>
        </w:rPr>
        <w:br w:type="page"/>
      </w:r>
    </w:p>
    <w:p w:rsidR="00BA4722" w:rsidRPr="00F5523C" w:rsidRDefault="00BA4722" w:rsidP="00F5523C">
      <w:pPr>
        <w:rPr>
          <w:rFonts w:ascii="Georgia" w:hAnsi="Georgia"/>
        </w:rPr>
      </w:pPr>
      <w:r w:rsidRPr="00F5523C">
        <w:rPr>
          <w:rFonts w:ascii="Georgia" w:hAnsi="Georgia"/>
          <w:b/>
        </w:rPr>
        <w:lastRenderedPageBreak/>
        <w:t>Paulus en Petrus, de laatste nacht van Alain Didier-Weill (</w:t>
      </w:r>
      <w:r w:rsidR="003D7479">
        <w:rPr>
          <w:rFonts w:ascii="Georgia" w:hAnsi="Georgia"/>
          <w:b/>
        </w:rPr>
        <w:t>Paule et Pierre, la derniè</w:t>
      </w:r>
      <w:r w:rsidRPr="00F5523C">
        <w:rPr>
          <w:rFonts w:ascii="Georgia" w:hAnsi="Georgia"/>
          <w:b/>
        </w:rPr>
        <w:t>re nuit)</w:t>
      </w:r>
      <w:r w:rsidRPr="00F5523C">
        <w:rPr>
          <w:rStyle w:val="Voetnootmarkering"/>
          <w:rFonts w:ascii="Georgia" w:hAnsi="Georgia"/>
        </w:rPr>
        <w:footnoteReference w:id="2"/>
      </w:r>
    </w:p>
    <w:p w:rsidR="00BA4722" w:rsidRPr="00F5523C" w:rsidRDefault="00BA4722" w:rsidP="00F5523C">
      <w:pPr>
        <w:rPr>
          <w:rFonts w:ascii="Georgia" w:hAnsi="Georgia"/>
        </w:rPr>
      </w:pPr>
      <w:r w:rsidRPr="00F5523C">
        <w:rPr>
          <w:rFonts w:ascii="Georgia" w:hAnsi="Georgia"/>
        </w:rPr>
        <w:t>Petrus in een gevangenis in Rome. De nacht voor hij terechtgesteld wordt. Keizer Nero legt de schuld voor de br</w:t>
      </w:r>
      <w:r w:rsidR="00AD6854">
        <w:rPr>
          <w:rFonts w:ascii="Georgia" w:hAnsi="Georgia"/>
        </w:rPr>
        <w:t>and van Rome bij de C</w:t>
      </w:r>
      <w:r w:rsidR="00F5523C">
        <w:rPr>
          <w:rFonts w:ascii="Georgia" w:hAnsi="Georgia"/>
        </w:rPr>
        <w:t>hristenen.</w:t>
      </w:r>
    </w:p>
    <w:p w:rsidR="00BA4722" w:rsidRPr="00F5523C" w:rsidRDefault="00BA4722" w:rsidP="00F5523C">
      <w:pPr>
        <w:rPr>
          <w:rFonts w:ascii="Georgia" w:hAnsi="Georgia"/>
        </w:rPr>
      </w:pPr>
      <w:r w:rsidRPr="00F5523C">
        <w:rPr>
          <w:rFonts w:ascii="Georgia" w:hAnsi="Georgia"/>
        </w:rPr>
        <w:t>De twee kopstukken van deze sekte (Petrus en Paulus) werden gevangengenomen.</w:t>
      </w:r>
    </w:p>
    <w:p w:rsidR="00BA4722" w:rsidRPr="00F5523C" w:rsidRDefault="00BA4722" w:rsidP="00F5523C">
      <w:pPr>
        <w:rPr>
          <w:rFonts w:ascii="Georgia" w:hAnsi="Georgia"/>
        </w:rPr>
      </w:pPr>
      <w:r w:rsidRPr="00F5523C">
        <w:rPr>
          <w:rFonts w:ascii="Georgia" w:hAnsi="Georgia"/>
        </w:rPr>
        <w:t>Het hoofd van de politie zet Paulus in de cel van Petrus om hun gesprekken te kunnen afluisteren in de hoop nog meer informatie los te krijgen.</w:t>
      </w:r>
    </w:p>
    <w:p w:rsidR="00BA4722" w:rsidRPr="00F5523C" w:rsidRDefault="00BA4722" w:rsidP="00F5523C">
      <w:pPr>
        <w:rPr>
          <w:rFonts w:ascii="Georgia" w:hAnsi="Georgia"/>
        </w:rPr>
      </w:pPr>
      <w:r w:rsidRPr="00F5523C">
        <w:rPr>
          <w:rFonts w:ascii="Georgia" w:hAnsi="Georgia"/>
        </w:rPr>
        <w:t>Met hun dood voor ogen blijven Petrus en Paulus bekvechten over hun theologische meningsverschillen.</w:t>
      </w:r>
    </w:p>
    <w:p w:rsidR="00BA4722" w:rsidRPr="00F5523C" w:rsidRDefault="00BA4722" w:rsidP="00F5523C">
      <w:pPr>
        <w:rPr>
          <w:rFonts w:ascii="Georgia" w:hAnsi="Georgia"/>
        </w:rPr>
      </w:pPr>
    </w:p>
    <w:p w:rsidR="00BA4722" w:rsidRPr="00F5523C" w:rsidRDefault="00BA4722" w:rsidP="00F5523C">
      <w:pPr>
        <w:rPr>
          <w:rFonts w:ascii="Georgia" w:hAnsi="Georgia"/>
        </w:rPr>
      </w:pPr>
      <w:r w:rsidRPr="00F5523C">
        <w:rPr>
          <w:rFonts w:ascii="Georgia" w:hAnsi="Georgia"/>
          <w:b/>
        </w:rPr>
        <w:t>Mes Evangiles van Eric-Emmanuel Schmmitt.</w:t>
      </w:r>
      <w:r w:rsidRPr="00F5523C">
        <w:rPr>
          <w:rStyle w:val="Voetnootmarkering"/>
          <w:rFonts w:ascii="Georgia" w:hAnsi="Georgia"/>
        </w:rPr>
        <w:footnoteReference w:id="3"/>
      </w:r>
    </w:p>
    <w:p w:rsidR="00BA4722" w:rsidRPr="00F5523C" w:rsidRDefault="00BA4722" w:rsidP="00F5523C">
      <w:pPr>
        <w:rPr>
          <w:rFonts w:ascii="Georgia" w:hAnsi="Georgia"/>
        </w:rPr>
      </w:pPr>
      <w:r w:rsidRPr="00F5523C">
        <w:rPr>
          <w:rFonts w:ascii="Georgia" w:hAnsi="Georgia"/>
        </w:rPr>
        <w:t>Dit boek bestaat uit twee delen.</w:t>
      </w:r>
    </w:p>
    <w:p w:rsidR="00BA4722" w:rsidRPr="00F5523C" w:rsidRDefault="00BA4722" w:rsidP="00F5523C">
      <w:pPr>
        <w:rPr>
          <w:rFonts w:ascii="Georgia" w:hAnsi="Georgia"/>
        </w:rPr>
      </w:pPr>
      <w:r w:rsidRPr="00F5523C">
        <w:rPr>
          <w:rFonts w:ascii="Georgia" w:hAnsi="Georgia"/>
          <w:i/>
        </w:rPr>
        <w:t>La nuit des oliviers</w:t>
      </w:r>
      <w:r w:rsidRPr="00F5523C">
        <w:rPr>
          <w:rFonts w:ascii="Georgia" w:hAnsi="Georgia"/>
        </w:rPr>
        <w:t xml:space="preserve"> (de nacht op de olijberg).</w:t>
      </w:r>
    </w:p>
    <w:p w:rsidR="00BA4722" w:rsidRPr="00F5523C" w:rsidRDefault="00BA4722" w:rsidP="00F5523C">
      <w:pPr>
        <w:rPr>
          <w:rFonts w:ascii="Georgia" w:hAnsi="Georgia"/>
        </w:rPr>
      </w:pPr>
      <w:r w:rsidRPr="00F5523C">
        <w:rPr>
          <w:rFonts w:ascii="Georgia" w:hAnsi="Georgia"/>
        </w:rPr>
        <w:t>Jezus beseft dat zijn arrestatie en zijn dood nabij zijn. Hij blikt terug op zijn leven.</w:t>
      </w:r>
    </w:p>
    <w:p w:rsidR="00BA4722" w:rsidRPr="00F5523C" w:rsidRDefault="00BA4722" w:rsidP="00F5523C">
      <w:pPr>
        <w:rPr>
          <w:rFonts w:ascii="Georgia" w:hAnsi="Georgia"/>
        </w:rPr>
      </w:pPr>
      <w:r w:rsidRPr="00F5523C">
        <w:rPr>
          <w:rFonts w:ascii="Georgia" w:hAnsi="Georgia"/>
        </w:rPr>
        <w:t>In deze tekst verschijnt een heel menselijke Jezus. Iemand die voortdurend twijfelt aan de goddelijkheid van de gevolgen van zijn daden. Hij kan het nauwelijks zelf geloven. Aangezien hij hier geen zekerheid ove</w:t>
      </w:r>
      <w:r w:rsidR="00B43EFF">
        <w:rPr>
          <w:rFonts w:ascii="Georgia" w:hAnsi="Georgia"/>
        </w:rPr>
        <w:t>r kan vinden, ‘gokt’ hij er op.</w:t>
      </w:r>
    </w:p>
    <w:p w:rsidR="00BA4722" w:rsidRPr="00F5523C" w:rsidRDefault="00BA4722" w:rsidP="00F5523C">
      <w:pPr>
        <w:rPr>
          <w:rFonts w:ascii="Georgia" w:hAnsi="Georgia"/>
        </w:rPr>
      </w:pPr>
      <w:r w:rsidRPr="00F5523C">
        <w:rPr>
          <w:rFonts w:ascii="Georgia" w:hAnsi="Georgia"/>
        </w:rPr>
        <w:t>Zijn ‘geloof’ wordt hier een menselijk al te m</w:t>
      </w:r>
      <w:r w:rsidR="00B43EFF">
        <w:rPr>
          <w:rFonts w:ascii="Georgia" w:hAnsi="Georgia"/>
        </w:rPr>
        <w:t>enselijke ‘gok’. In de zin van ‘</w:t>
      </w:r>
      <w:r w:rsidRPr="00F5523C">
        <w:rPr>
          <w:rFonts w:ascii="Georgia" w:hAnsi="Georgia"/>
        </w:rPr>
        <w:t xml:space="preserve">ik weet het nooit zeker, maar ik gok er op dat het zo is, dat Hij bestaat, </w:t>
      </w:r>
      <w:r w:rsidR="00B43EFF">
        <w:rPr>
          <w:rFonts w:ascii="Georgia" w:hAnsi="Georgia"/>
        </w:rPr>
        <w:t>de Hij bij me is’</w:t>
      </w:r>
      <w:r w:rsidRPr="00F5523C">
        <w:rPr>
          <w:rFonts w:ascii="Georgia" w:hAnsi="Georgia"/>
        </w:rPr>
        <w:t>.</w:t>
      </w:r>
    </w:p>
    <w:p w:rsidR="00BA4722" w:rsidRPr="00F5523C" w:rsidRDefault="00BA4722" w:rsidP="00F5523C">
      <w:pPr>
        <w:rPr>
          <w:rFonts w:ascii="Georgia" w:hAnsi="Georgia"/>
        </w:rPr>
      </w:pPr>
      <w:r w:rsidRPr="00F5523C">
        <w:rPr>
          <w:rFonts w:ascii="Georgia" w:hAnsi="Georgia"/>
          <w:i/>
        </w:rPr>
        <w:t>L’Evangile selon Pilate</w:t>
      </w:r>
      <w:r w:rsidRPr="00F5523C">
        <w:rPr>
          <w:rFonts w:ascii="Georgia" w:hAnsi="Georgia"/>
        </w:rPr>
        <w:t xml:space="preserve"> (het evangelie volgens Pilatus)</w:t>
      </w:r>
    </w:p>
    <w:p w:rsidR="00BA4722" w:rsidRPr="00F5523C" w:rsidRDefault="00BA4722" w:rsidP="00F5523C">
      <w:pPr>
        <w:rPr>
          <w:rFonts w:ascii="Georgia" w:hAnsi="Georgia"/>
        </w:rPr>
      </w:pPr>
      <w:r w:rsidRPr="00F5523C">
        <w:rPr>
          <w:rFonts w:ascii="Georgia" w:hAnsi="Georgia"/>
        </w:rPr>
        <w:t>Pilatus krijgt bericht over de verdwijning en de verschijning van Jezus na zijn dood. Hij kan dit niet geloven en acht dit onmogelijk. Hij stelt een politie onderzoek in.</w:t>
      </w:r>
    </w:p>
    <w:p w:rsidR="00BA4722" w:rsidRPr="00F5523C" w:rsidRDefault="00BA4722" w:rsidP="00F5523C">
      <w:pPr>
        <w:rPr>
          <w:rFonts w:ascii="Georgia" w:hAnsi="Georgia"/>
        </w:rPr>
      </w:pPr>
      <w:r w:rsidRPr="00F5523C">
        <w:rPr>
          <w:rFonts w:ascii="Georgia" w:hAnsi="Georgia"/>
        </w:rPr>
        <w:t>Hij gelooft dat het lijk gestolen is en verdenkt de Joodse priesterkaste</w:t>
      </w:r>
      <w:r w:rsidR="00B43EFF">
        <w:rPr>
          <w:rFonts w:ascii="Georgia" w:hAnsi="Georgia"/>
        </w:rPr>
        <w:t>n</w:t>
      </w:r>
      <w:r w:rsidRPr="00F5523C">
        <w:rPr>
          <w:rFonts w:ascii="Georgia" w:hAnsi="Georgia"/>
        </w:rPr>
        <w:t xml:space="preserve"> maar ook Jezus’ volgelingen van de diefstal.</w:t>
      </w:r>
    </w:p>
    <w:p w:rsidR="00BA4722" w:rsidRPr="00F5523C" w:rsidRDefault="00BA4722" w:rsidP="00F5523C">
      <w:pPr>
        <w:rPr>
          <w:rFonts w:ascii="Georgia" w:hAnsi="Georgia"/>
        </w:rPr>
      </w:pPr>
      <w:r w:rsidRPr="00F5523C">
        <w:rPr>
          <w:rFonts w:ascii="Georgia" w:hAnsi="Georgia"/>
        </w:rPr>
        <w:t>Gaandeweg proberen Maria, Magdalena en Jozef van Arimathea hem te overtuigen</w:t>
      </w:r>
      <w:r w:rsidR="00B43EFF">
        <w:rPr>
          <w:rFonts w:ascii="Georgia" w:hAnsi="Georgia"/>
        </w:rPr>
        <w:t xml:space="preserve"> </w:t>
      </w:r>
      <w:r w:rsidRPr="00F5523C">
        <w:rPr>
          <w:rFonts w:ascii="Georgia" w:hAnsi="Georgia"/>
        </w:rPr>
        <w:t>van de verdwijning.</w:t>
      </w:r>
    </w:p>
    <w:p w:rsidR="00BA4722" w:rsidRPr="00F5523C" w:rsidRDefault="00BA4722" w:rsidP="00F5523C">
      <w:pPr>
        <w:rPr>
          <w:rFonts w:ascii="Georgia" w:hAnsi="Georgia"/>
        </w:rPr>
      </w:pPr>
      <w:r w:rsidRPr="00F5523C">
        <w:rPr>
          <w:rFonts w:ascii="Georgia" w:hAnsi="Georgia"/>
        </w:rPr>
        <w:t>Ondertussen verneemt</w:t>
      </w:r>
      <w:r w:rsidR="00B43EFF">
        <w:rPr>
          <w:rFonts w:ascii="Georgia" w:hAnsi="Georgia"/>
        </w:rPr>
        <w:t xml:space="preserve"> Pilatus dat zijn eigen vrouw </w:t>
      </w:r>
      <w:r w:rsidRPr="00F5523C">
        <w:rPr>
          <w:rFonts w:ascii="Georgia" w:hAnsi="Georgia"/>
        </w:rPr>
        <w:t>lid is geworden van de volgelingen en hem vraagt haar te volgen</w:t>
      </w:r>
      <w:r w:rsidR="00F5523C">
        <w:rPr>
          <w:rFonts w:ascii="Georgia" w:hAnsi="Georgia"/>
        </w:rPr>
        <w:t>.</w:t>
      </w:r>
    </w:p>
    <w:p w:rsidR="00BA4722" w:rsidRPr="00F5523C" w:rsidRDefault="00BA4722" w:rsidP="00F5523C">
      <w:pPr>
        <w:rPr>
          <w:rFonts w:ascii="Georgia" w:hAnsi="Georgia"/>
        </w:rPr>
      </w:pPr>
      <w:r w:rsidRPr="00F5523C">
        <w:rPr>
          <w:rFonts w:ascii="Georgia" w:hAnsi="Georgia"/>
        </w:rPr>
        <w:br w:type="page"/>
      </w:r>
    </w:p>
    <w:p w:rsidR="00BA4722" w:rsidRPr="00F5523C" w:rsidRDefault="00BA4722" w:rsidP="00F5523C">
      <w:pPr>
        <w:rPr>
          <w:rFonts w:ascii="Georgia" w:hAnsi="Georgia"/>
          <w:b/>
          <w:lang w:val="nl-NL"/>
        </w:rPr>
      </w:pPr>
      <w:r w:rsidRPr="00F5523C">
        <w:rPr>
          <w:rFonts w:ascii="Georgia" w:hAnsi="Georgia"/>
          <w:b/>
          <w:lang w:val="nl-NL"/>
        </w:rPr>
        <w:lastRenderedPageBreak/>
        <w:t>Net voorbij de rede van H.M. van Pr</w:t>
      </w:r>
      <w:r w:rsidR="00F5523C" w:rsidRPr="00F5523C">
        <w:rPr>
          <w:rFonts w:ascii="Georgia" w:hAnsi="Georgia"/>
          <w:b/>
          <w:lang w:val="nl-NL"/>
        </w:rPr>
        <w:t>aag</w:t>
      </w:r>
    </w:p>
    <w:p w:rsidR="00B43EFF" w:rsidRDefault="00BA4722" w:rsidP="00F5523C">
      <w:pPr>
        <w:rPr>
          <w:rFonts w:ascii="Georgia" w:hAnsi="Georgia"/>
          <w:lang w:val="nl-NL"/>
        </w:rPr>
      </w:pPr>
      <w:r w:rsidRPr="00F5523C">
        <w:rPr>
          <w:rFonts w:ascii="Georgia" w:hAnsi="Georgia"/>
          <w:lang w:val="nl-NL"/>
        </w:rPr>
        <w:t>Hier kruipt de schrijver, een Nederlandse psychiater, in de huid van een tijdgenoot. Hij observeert de gebeurtenissen zoals ze in het evangelie worden verteld en stelt daarbij voortdurend kritische vragen waarbij hij steeds terugkoppelt naar het Oude Testament, maar ook naar een modernistische positie. Heel boeiend om te ervaren wat de kracht is van twijfel (Cartesiaa</w:t>
      </w:r>
      <w:r w:rsidR="00B43EFF">
        <w:rPr>
          <w:rFonts w:ascii="Georgia" w:hAnsi="Georgia"/>
          <w:lang w:val="nl-NL"/>
        </w:rPr>
        <w:t xml:space="preserve">ns als het ware) in het openen en </w:t>
      </w:r>
      <w:proofErr w:type="spellStart"/>
      <w:r w:rsidR="00B43EFF">
        <w:rPr>
          <w:rFonts w:ascii="Georgia" w:hAnsi="Georgia"/>
          <w:lang w:val="nl-NL"/>
        </w:rPr>
        <w:t>empath</w:t>
      </w:r>
      <w:r w:rsidRPr="00F5523C">
        <w:rPr>
          <w:rFonts w:ascii="Georgia" w:hAnsi="Georgia"/>
          <w:lang w:val="nl-NL"/>
        </w:rPr>
        <w:t>is</w:t>
      </w:r>
      <w:r w:rsidR="00F5523C">
        <w:rPr>
          <w:rFonts w:ascii="Georgia" w:hAnsi="Georgia"/>
          <w:lang w:val="nl-NL"/>
        </w:rPr>
        <w:t>ch</w:t>
      </w:r>
      <w:proofErr w:type="spellEnd"/>
      <w:r w:rsidR="00F5523C">
        <w:rPr>
          <w:rFonts w:ascii="Georgia" w:hAnsi="Georgia"/>
          <w:lang w:val="nl-NL"/>
        </w:rPr>
        <w:t xml:space="preserve"> begrijpen van oude teksten!</w:t>
      </w:r>
    </w:p>
    <w:p w:rsidR="00BA4722" w:rsidRDefault="00B43EFF" w:rsidP="00F5523C">
      <w:pPr>
        <w:rPr>
          <w:rFonts w:ascii="Georgia" w:hAnsi="Georgia"/>
          <w:lang w:val="nl-NL"/>
        </w:rPr>
      </w:pPr>
      <w:r>
        <w:rPr>
          <w:rFonts w:ascii="Georgia" w:hAnsi="Georgia"/>
          <w:lang w:val="nl-NL"/>
        </w:rPr>
        <w:t xml:space="preserve">Het boek van </w:t>
      </w:r>
      <w:proofErr w:type="spellStart"/>
      <w:r>
        <w:rPr>
          <w:rFonts w:ascii="Georgia" w:hAnsi="Georgia"/>
          <w:lang w:val="nl-NL"/>
        </w:rPr>
        <w:t>V</w:t>
      </w:r>
      <w:r w:rsidR="00BA4722" w:rsidRPr="00F5523C">
        <w:rPr>
          <w:rFonts w:ascii="Georgia" w:hAnsi="Georgia"/>
          <w:lang w:val="nl-NL"/>
        </w:rPr>
        <w:t>an</w:t>
      </w:r>
      <w:proofErr w:type="spellEnd"/>
      <w:r w:rsidR="00BA4722" w:rsidRPr="00F5523C">
        <w:rPr>
          <w:rFonts w:ascii="Georgia" w:hAnsi="Georgia"/>
          <w:lang w:val="nl-NL"/>
        </w:rPr>
        <w:t xml:space="preserve"> Praag is een absolute aanrader (voora</w:t>
      </w:r>
      <w:r>
        <w:rPr>
          <w:rFonts w:ascii="Georgia" w:hAnsi="Georgia"/>
          <w:lang w:val="nl-NL"/>
        </w:rPr>
        <w:t xml:space="preserve">l de hoofdstukken over Jezus). </w:t>
      </w:r>
      <w:r w:rsidR="00BA4722" w:rsidRPr="00F5523C">
        <w:rPr>
          <w:rFonts w:ascii="Georgia" w:hAnsi="Georgia"/>
          <w:lang w:val="nl-NL"/>
        </w:rPr>
        <w:t>Hij bekijkt</w:t>
      </w:r>
      <w:r w:rsidR="003D7479">
        <w:rPr>
          <w:rFonts w:ascii="Georgia" w:hAnsi="Georgia"/>
          <w:lang w:val="nl-NL"/>
        </w:rPr>
        <w:t xml:space="preserve"> als een soort fictieve getuige</w:t>
      </w:r>
      <w:bookmarkStart w:id="0" w:name="_GoBack"/>
      <w:bookmarkEnd w:id="0"/>
      <w:r w:rsidR="00BA4722" w:rsidRPr="00F5523C">
        <w:rPr>
          <w:rFonts w:ascii="Georgia" w:hAnsi="Georgia"/>
          <w:lang w:val="nl-NL"/>
        </w:rPr>
        <w:t xml:space="preserve"> de weg die Jezus volgt. En hij doet dit vanuit een </w:t>
      </w:r>
      <w:r w:rsidR="00F5523C">
        <w:rPr>
          <w:rFonts w:ascii="Georgia" w:hAnsi="Georgia"/>
          <w:lang w:val="nl-NL"/>
        </w:rPr>
        <w:t>Joods humanistisch perspectief.</w:t>
      </w:r>
    </w:p>
    <w:p w:rsidR="00B43EFF" w:rsidRPr="00F5523C" w:rsidRDefault="00B43EFF" w:rsidP="00F5523C">
      <w:pPr>
        <w:rPr>
          <w:rFonts w:ascii="Georgia" w:hAnsi="Georgia"/>
          <w:lang w:val="nl-NL"/>
        </w:rPr>
      </w:pPr>
    </w:p>
    <w:p w:rsidR="00BA4722" w:rsidRPr="00F5523C" w:rsidRDefault="00BA4722" w:rsidP="00F5523C">
      <w:pPr>
        <w:rPr>
          <w:rFonts w:ascii="Georgia" w:hAnsi="Georgia"/>
          <w:b/>
          <w:lang w:val="nl-NL"/>
        </w:rPr>
      </w:pPr>
      <w:r w:rsidRPr="00F5523C">
        <w:rPr>
          <w:rFonts w:ascii="Georgia" w:hAnsi="Georgia"/>
          <w:b/>
          <w:lang w:val="nl-NL"/>
        </w:rPr>
        <w:t xml:space="preserve">Het woord is geest geworden </w:t>
      </w:r>
      <w:r w:rsidR="00F5523C" w:rsidRPr="00F5523C">
        <w:rPr>
          <w:rFonts w:ascii="Georgia" w:hAnsi="Georgia"/>
          <w:b/>
          <w:lang w:val="nl-NL"/>
        </w:rPr>
        <w:t xml:space="preserve">van Gianni </w:t>
      </w:r>
      <w:proofErr w:type="spellStart"/>
      <w:r w:rsidR="00F5523C" w:rsidRPr="00F5523C">
        <w:rPr>
          <w:rFonts w:ascii="Georgia" w:hAnsi="Georgia"/>
          <w:b/>
          <w:lang w:val="nl-NL"/>
        </w:rPr>
        <w:t>Vattimo</w:t>
      </w:r>
      <w:proofErr w:type="spellEnd"/>
    </w:p>
    <w:p w:rsidR="00BA4722" w:rsidRPr="00F5523C" w:rsidRDefault="00BA4722" w:rsidP="00F5523C">
      <w:pPr>
        <w:rPr>
          <w:rFonts w:ascii="Georgia" w:hAnsi="Georgia"/>
          <w:lang w:val="nl-NL"/>
        </w:rPr>
      </w:pPr>
      <w:r w:rsidRPr="00F5523C">
        <w:rPr>
          <w:rFonts w:ascii="Georgia" w:hAnsi="Georgia"/>
          <w:lang w:val="nl-NL"/>
        </w:rPr>
        <w:t>Volgens de Ital</w:t>
      </w:r>
      <w:r w:rsidR="00B43EFF">
        <w:rPr>
          <w:rFonts w:ascii="Georgia" w:hAnsi="Georgia"/>
          <w:lang w:val="nl-NL"/>
        </w:rPr>
        <w:t xml:space="preserve">iaanse filosoof </w:t>
      </w:r>
      <w:proofErr w:type="spellStart"/>
      <w:r w:rsidR="00B43EFF">
        <w:rPr>
          <w:rFonts w:ascii="Georgia" w:hAnsi="Georgia"/>
          <w:lang w:val="nl-NL"/>
        </w:rPr>
        <w:t>Vattimo</w:t>
      </w:r>
      <w:proofErr w:type="spellEnd"/>
      <w:r w:rsidR="00B43EFF">
        <w:rPr>
          <w:rFonts w:ascii="Georgia" w:hAnsi="Georgia"/>
          <w:lang w:val="nl-NL"/>
        </w:rPr>
        <w:t xml:space="preserve"> is het w</w:t>
      </w:r>
      <w:r w:rsidRPr="00F5523C">
        <w:rPr>
          <w:rFonts w:ascii="Georgia" w:hAnsi="Georgia"/>
          <w:lang w:val="nl-NL"/>
        </w:rPr>
        <w:t xml:space="preserve">esterse moderne (individuele vrijheid, rationalisme en kritische geest, vrijheid van denken en geloof, scheiding van kerk en staat, een humanistisch rechtvaardigheidsbeginsel gebaseerd op gelijkheid, enz.) </w:t>
      </w:r>
      <w:r w:rsidR="00B43EFF">
        <w:rPr>
          <w:rFonts w:ascii="Georgia" w:hAnsi="Georgia"/>
          <w:lang w:val="nl-NL"/>
        </w:rPr>
        <w:t xml:space="preserve">denken </w:t>
      </w:r>
      <w:r w:rsidRPr="00F5523C">
        <w:rPr>
          <w:rFonts w:ascii="Georgia" w:hAnsi="Georgia"/>
          <w:lang w:val="nl-NL"/>
        </w:rPr>
        <w:t>een rechtsreeks gevolg van het Nieuwe Testament. Een traditie die steunt op de kritische godsdienstbeleving van de Joden. Jezus, zelf een Jood, zou er het levende bewijs van zijn; zijn kritische bevraging van de Joodse wetten zorgde voor een vernieuwende stroming binnen h</w:t>
      </w:r>
      <w:r w:rsidR="00827E82">
        <w:rPr>
          <w:rFonts w:ascii="Georgia" w:hAnsi="Georgia"/>
          <w:lang w:val="nl-NL"/>
        </w:rPr>
        <w:t xml:space="preserve">et geloof. </w:t>
      </w:r>
      <w:proofErr w:type="spellStart"/>
      <w:r w:rsidR="00827E82">
        <w:rPr>
          <w:rFonts w:ascii="Georgia" w:hAnsi="Georgia"/>
          <w:lang w:val="nl-NL"/>
        </w:rPr>
        <w:t>Vattimo</w:t>
      </w:r>
      <w:proofErr w:type="spellEnd"/>
      <w:r w:rsidR="00827E82">
        <w:rPr>
          <w:rFonts w:ascii="Georgia" w:hAnsi="Georgia"/>
          <w:lang w:val="nl-NL"/>
        </w:rPr>
        <w:t xml:space="preserve"> beweert dat ‘het w</w:t>
      </w:r>
      <w:r w:rsidRPr="00F5523C">
        <w:rPr>
          <w:rFonts w:ascii="Georgia" w:hAnsi="Georgia"/>
          <w:lang w:val="nl-NL"/>
        </w:rPr>
        <w:t>esten het geseculariseerde christendom is, en niets anders.</w:t>
      </w:r>
      <w:r w:rsidR="00827E82">
        <w:rPr>
          <w:rFonts w:ascii="Georgia" w:hAnsi="Georgia"/>
          <w:lang w:val="nl-NL"/>
        </w:rPr>
        <w:t>’</w:t>
      </w:r>
      <w:r w:rsidRPr="00F5523C">
        <w:rPr>
          <w:rFonts w:ascii="Georgia" w:hAnsi="Georgia"/>
          <w:vertAlign w:val="superscript"/>
          <w:lang w:val="nl-NL"/>
        </w:rPr>
        <w:footnoteReference w:id="4"/>
      </w:r>
    </w:p>
    <w:p w:rsidR="00BA4722" w:rsidRPr="00F5523C" w:rsidRDefault="00BA4722" w:rsidP="00F5523C">
      <w:pPr>
        <w:rPr>
          <w:rFonts w:ascii="Georgia" w:hAnsi="Georgia"/>
          <w:b/>
          <w:lang w:val="nl-NL"/>
        </w:rPr>
      </w:pPr>
    </w:p>
    <w:p w:rsidR="00BA4722" w:rsidRPr="00F5523C" w:rsidRDefault="00827E82" w:rsidP="00F5523C">
      <w:pPr>
        <w:rPr>
          <w:rFonts w:ascii="Georgia" w:hAnsi="Georgia"/>
          <w:b/>
          <w:lang w:val="nl-NL"/>
        </w:rPr>
      </w:pPr>
      <w:r>
        <w:rPr>
          <w:rFonts w:ascii="Georgia" w:hAnsi="Georgia"/>
          <w:b/>
          <w:lang w:val="nl-NL"/>
        </w:rPr>
        <w:t>Enkele citaten</w:t>
      </w:r>
    </w:p>
    <w:p w:rsidR="00BA4722" w:rsidRPr="00F5523C" w:rsidRDefault="00F5523C" w:rsidP="00F5523C">
      <w:pPr>
        <w:rPr>
          <w:rFonts w:ascii="Georgia" w:hAnsi="Georgia"/>
          <w:lang w:val="nl-NL"/>
        </w:rPr>
      </w:pPr>
      <w:r>
        <w:rPr>
          <w:rFonts w:ascii="Georgia" w:hAnsi="Georgia"/>
          <w:lang w:val="nl-NL"/>
        </w:rPr>
        <w:t>‘</w:t>
      </w:r>
      <w:r w:rsidR="00BA4722" w:rsidRPr="00F5523C">
        <w:rPr>
          <w:rFonts w:ascii="Georgia" w:hAnsi="Georgia"/>
          <w:lang w:val="nl-NL"/>
        </w:rPr>
        <w:t>Iedereen is het erover eens dat ze wat afkomst en gewone levensfuncties betreft in niets van de overige mensen verschilden; ze werden door mannen verwekt, door vrouwen gebaard en ze leefden net als wij. Wat hun geest betreft, wordt beweerd dat God die van de profeten meer bezielde dan die van de andere mensen en dat hij met hen communiceerde op een heel bijzondere manier. En dat gelooft men zo ter goeder trouw alsof het bewezen zou zijn, (...) Maar afgezien van het feit dat ze noch een beter verstand, noch een volmaakter begripsvermogen hadden, wat staat er in hun geschriften dat ons ertoe brengt zo</w:t>
      </w:r>
      <w:r>
        <w:rPr>
          <w:rFonts w:ascii="Georgia" w:hAnsi="Georgia"/>
          <w:lang w:val="nl-NL"/>
        </w:rPr>
        <w:t>'n hoge dunk van hen te hebben?’</w:t>
      </w:r>
    </w:p>
    <w:p w:rsidR="00BA4722" w:rsidRPr="00F5523C" w:rsidRDefault="00BA4722" w:rsidP="00F5523C">
      <w:pPr>
        <w:rPr>
          <w:rFonts w:ascii="Georgia" w:hAnsi="Georgia"/>
          <w:lang w:val="nl-NL"/>
        </w:rPr>
      </w:pPr>
      <w:r w:rsidRPr="00F5523C">
        <w:rPr>
          <w:rFonts w:ascii="Georgia" w:hAnsi="Georgia"/>
          <w:lang w:val="nl-NL"/>
        </w:rPr>
        <w:t xml:space="preserve">Voltaire in </w:t>
      </w:r>
      <w:r w:rsidRPr="00827E82">
        <w:rPr>
          <w:rFonts w:ascii="Georgia" w:hAnsi="Georgia"/>
          <w:i/>
          <w:lang w:val="nl-NL"/>
        </w:rPr>
        <w:t>Over drie bedriegers. Mozes, Jezus, Mohammed</w:t>
      </w:r>
      <w:r w:rsidRPr="00F5523C">
        <w:rPr>
          <w:rFonts w:ascii="Georgia" w:hAnsi="Georgia"/>
          <w:lang w:val="nl-NL"/>
        </w:rPr>
        <w:t xml:space="preserve"> in 1769</w:t>
      </w:r>
      <w:r w:rsidRPr="00F5523C">
        <w:rPr>
          <w:rFonts w:ascii="Georgia" w:hAnsi="Georgia"/>
          <w:vertAlign w:val="superscript"/>
          <w:lang w:val="nl-NL"/>
        </w:rPr>
        <w:footnoteReference w:id="5"/>
      </w:r>
    </w:p>
    <w:p w:rsidR="00BA4722" w:rsidRPr="00F5523C" w:rsidRDefault="00F5523C" w:rsidP="00F5523C">
      <w:pPr>
        <w:rPr>
          <w:rFonts w:ascii="Georgia" w:hAnsi="Georgia"/>
          <w:lang w:val="nl-NL"/>
        </w:rPr>
      </w:pPr>
      <w:r>
        <w:rPr>
          <w:rFonts w:ascii="Georgia" w:hAnsi="Georgia"/>
          <w:lang w:val="nl-NL"/>
        </w:rPr>
        <w:t>‘</w:t>
      </w:r>
      <w:proofErr w:type="spellStart"/>
      <w:r w:rsidR="00BA4722" w:rsidRPr="00F5523C">
        <w:rPr>
          <w:rFonts w:ascii="Georgia" w:hAnsi="Georgia"/>
          <w:lang w:val="nl-NL"/>
        </w:rPr>
        <w:t>Nietzsches</w:t>
      </w:r>
      <w:proofErr w:type="spellEnd"/>
      <w:r w:rsidR="00BA4722" w:rsidRPr="00F5523C">
        <w:rPr>
          <w:rFonts w:ascii="Georgia" w:hAnsi="Georgia"/>
          <w:lang w:val="nl-NL"/>
        </w:rPr>
        <w:t xml:space="preserve"> oproep om de aarde trouw te blijven en de vertellers van sprookjes over het hiernamaals de wacht aan te zeggen, klinkt aan het begin van de door nieuwe religieuze beroering opgeschrikte eenentwintigste eeuw nog eigentijdser dan a</w:t>
      </w:r>
      <w:r>
        <w:rPr>
          <w:rFonts w:ascii="Georgia" w:hAnsi="Georgia"/>
          <w:lang w:val="nl-NL"/>
        </w:rPr>
        <w:t>a</w:t>
      </w:r>
      <w:r w:rsidR="00827E82">
        <w:rPr>
          <w:rFonts w:ascii="Georgia" w:hAnsi="Georgia"/>
          <w:lang w:val="nl-NL"/>
        </w:rPr>
        <w:t>n het eind van de negentiende.’</w:t>
      </w:r>
    </w:p>
    <w:p w:rsidR="00BA4722" w:rsidRPr="00F5523C" w:rsidRDefault="00BA4722" w:rsidP="00F5523C">
      <w:pPr>
        <w:rPr>
          <w:rFonts w:ascii="Georgia" w:hAnsi="Georgia"/>
          <w:lang w:val="nl-NL"/>
        </w:rPr>
      </w:pPr>
      <w:r w:rsidRPr="00F5523C">
        <w:rPr>
          <w:rFonts w:ascii="Georgia" w:hAnsi="Georgia"/>
          <w:lang w:val="nl-NL"/>
        </w:rPr>
        <w:t xml:space="preserve">Peter Sloterdijk, </w:t>
      </w:r>
      <w:r w:rsidRPr="00F5523C">
        <w:rPr>
          <w:rFonts w:ascii="Georgia" w:hAnsi="Georgia"/>
          <w:i/>
          <w:lang w:val="nl-NL"/>
        </w:rPr>
        <w:t>Het heilig vuur</w:t>
      </w:r>
      <w:r w:rsidRPr="00F5523C">
        <w:rPr>
          <w:rFonts w:ascii="Georgia" w:hAnsi="Georgia"/>
          <w:lang w:val="nl-NL"/>
        </w:rPr>
        <w:t xml:space="preserve">, </w:t>
      </w:r>
      <w:r w:rsidR="00827E82">
        <w:rPr>
          <w:rFonts w:ascii="Georgia" w:hAnsi="Georgia"/>
          <w:i/>
          <w:lang w:val="nl-NL"/>
        </w:rPr>
        <w:t>Over de strijd tussen Jodendom, Christendom &amp; I</w:t>
      </w:r>
      <w:r w:rsidRPr="00F5523C">
        <w:rPr>
          <w:rFonts w:ascii="Georgia" w:hAnsi="Georgia"/>
          <w:i/>
          <w:lang w:val="nl-NL"/>
        </w:rPr>
        <w:t>slam</w:t>
      </w:r>
      <w:r w:rsidRPr="00F5523C">
        <w:rPr>
          <w:rFonts w:ascii="Georgia" w:hAnsi="Georgia"/>
          <w:lang w:val="nl-NL"/>
        </w:rPr>
        <w:t xml:space="preserve"> in 2007</w:t>
      </w:r>
      <w:r w:rsidRPr="00F5523C">
        <w:rPr>
          <w:rFonts w:ascii="Georgia" w:hAnsi="Georgia"/>
          <w:vertAlign w:val="superscript"/>
          <w:lang w:val="nl-NL"/>
        </w:rPr>
        <w:footnoteReference w:id="6"/>
      </w:r>
    </w:p>
    <w:p w:rsidR="00BA4722" w:rsidRPr="00F5523C" w:rsidRDefault="00F5523C" w:rsidP="00F5523C">
      <w:pPr>
        <w:rPr>
          <w:rFonts w:ascii="Georgia" w:hAnsi="Georgia"/>
          <w:lang w:val="nl-NL"/>
        </w:rPr>
      </w:pPr>
      <w:r>
        <w:rPr>
          <w:rFonts w:ascii="Georgia" w:hAnsi="Georgia"/>
          <w:lang w:val="nl-NL"/>
        </w:rPr>
        <w:t>‘</w:t>
      </w:r>
      <w:r w:rsidR="00BA4722" w:rsidRPr="00F5523C">
        <w:rPr>
          <w:rFonts w:ascii="Georgia" w:hAnsi="Georgia"/>
          <w:lang w:val="nl-NL"/>
        </w:rPr>
        <w:t>Het ‘rijk der hemele</w:t>
      </w:r>
      <w:r w:rsidR="00827E82">
        <w:rPr>
          <w:rFonts w:ascii="Georgia" w:hAnsi="Georgia"/>
          <w:lang w:val="nl-NL"/>
        </w:rPr>
        <w:t>n’ is een toestand in het hart -</w:t>
      </w:r>
      <w:r w:rsidR="00BA4722" w:rsidRPr="00F5523C">
        <w:rPr>
          <w:rFonts w:ascii="Georgia" w:hAnsi="Georgia"/>
          <w:lang w:val="nl-NL"/>
        </w:rPr>
        <w:t xml:space="preserve"> en niet iets dat ‘boven de aarde’ of ‘na de dood’ aan de orde komt. Het hele begrip van de natuurlijke dood ontbreekt in het evangelie; de dood is geen brug, geen overgang, hij ontbreekt omdat hij bij een geheel andere, louter schijnbare, louter al</w:t>
      </w:r>
      <w:r>
        <w:rPr>
          <w:rFonts w:ascii="Georgia" w:hAnsi="Georgia"/>
          <w:lang w:val="nl-NL"/>
        </w:rPr>
        <w:t>s teken bruikbare wereld hoort.’</w:t>
      </w:r>
    </w:p>
    <w:p w:rsidR="00BA4722" w:rsidRPr="00F5523C" w:rsidRDefault="00BA4722" w:rsidP="00F5523C">
      <w:pPr>
        <w:rPr>
          <w:rFonts w:ascii="Georgia" w:hAnsi="Georgia"/>
          <w:lang w:val="nl-NL"/>
        </w:rPr>
      </w:pPr>
      <w:r w:rsidRPr="00F5523C">
        <w:rPr>
          <w:rFonts w:ascii="Georgia" w:hAnsi="Georgia"/>
          <w:lang w:val="nl-NL"/>
        </w:rPr>
        <w:lastRenderedPageBreak/>
        <w:t xml:space="preserve">Friedrich Nietzsche, </w:t>
      </w:r>
      <w:r w:rsidRPr="00F5523C">
        <w:rPr>
          <w:rFonts w:ascii="Georgia" w:hAnsi="Georgia"/>
          <w:i/>
          <w:lang w:val="nl-NL"/>
        </w:rPr>
        <w:t xml:space="preserve">De antichrist, </w:t>
      </w:r>
      <w:r w:rsidRPr="00F5523C">
        <w:rPr>
          <w:rFonts w:ascii="Georgia" w:hAnsi="Georgia"/>
          <w:lang w:val="nl-NL"/>
        </w:rPr>
        <w:t>Synopsis, 1980</w:t>
      </w:r>
      <w:r w:rsidRPr="00F5523C">
        <w:rPr>
          <w:rFonts w:ascii="Georgia" w:hAnsi="Georgia"/>
          <w:vertAlign w:val="superscript"/>
          <w:lang w:val="nl-NL"/>
        </w:rPr>
        <w:footnoteReference w:id="7"/>
      </w:r>
    </w:p>
    <w:p w:rsidR="00BA4722" w:rsidRPr="00F5523C" w:rsidRDefault="00BA4722" w:rsidP="00F5523C">
      <w:pPr>
        <w:rPr>
          <w:rFonts w:ascii="Georgia" w:hAnsi="Georgia"/>
          <w:b/>
        </w:rPr>
      </w:pPr>
      <w:r w:rsidRPr="00F5523C">
        <w:rPr>
          <w:rFonts w:ascii="Georgia" w:hAnsi="Georgia"/>
          <w:b/>
        </w:rPr>
        <w:t>Muziek : hedendaags klassiek</w:t>
      </w:r>
    </w:p>
    <w:p w:rsidR="00BA4722" w:rsidRPr="00F5523C" w:rsidRDefault="00BA4722" w:rsidP="00F5523C">
      <w:pPr>
        <w:rPr>
          <w:rFonts w:ascii="Georgia" w:hAnsi="Georgia"/>
        </w:rPr>
      </w:pPr>
      <w:r w:rsidRPr="00F5523C">
        <w:rPr>
          <w:rFonts w:ascii="Georgia" w:hAnsi="Georgia"/>
        </w:rPr>
        <w:t xml:space="preserve">Gyorgy Ligeti: Lux Aeterna : </w:t>
      </w:r>
      <w:r w:rsidR="00B317BE">
        <w:fldChar w:fldCharType="begin"/>
      </w:r>
      <w:r w:rsidR="00B317BE">
        <w:instrText xml:space="preserve"> HYPERLINK "https://www.youtube.com/watch?v=-iVYu5lyX5M" </w:instrText>
      </w:r>
      <w:r w:rsidR="00B317BE">
        <w:fldChar w:fldCharType="separate"/>
      </w:r>
      <w:r w:rsidRPr="00F5523C">
        <w:rPr>
          <w:rStyle w:val="Hyperlink"/>
          <w:rFonts w:ascii="Georgia" w:hAnsi="Georgia"/>
        </w:rPr>
        <w:t>https://www.youtube.com/watch?v=-iVYu5lyX5M</w:t>
      </w:r>
      <w:r w:rsidR="00B317BE">
        <w:rPr>
          <w:rStyle w:val="Hyperlink"/>
          <w:rFonts w:ascii="Georgia" w:hAnsi="Georgia"/>
        </w:rPr>
        <w:fldChar w:fldCharType="end"/>
      </w:r>
    </w:p>
    <w:p w:rsidR="00BA4722" w:rsidRPr="00F5523C" w:rsidRDefault="00BA4722" w:rsidP="00F5523C">
      <w:pPr>
        <w:rPr>
          <w:rFonts w:ascii="Georgia" w:hAnsi="Georgia"/>
          <w:lang w:val="en-US"/>
        </w:rPr>
      </w:pPr>
      <w:r w:rsidRPr="00F5523C">
        <w:rPr>
          <w:rFonts w:ascii="Georgia" w:hAnsi="Georgia"/>
          <w:lang w:val="en-US"/>
        </w:rPr>
        <w:t xml:space="preserve">Olivier </w:t>
      </w:r>
      <w:proofErr w:type="spellStart"/>
      <w:proofErr w:type="gramStart"/>
      <w:r w:rsidRPr="00F5523C">
        <w:rPr>
          <w:rFonts w:ascii="Georgia" w:hAnsi="Georgia"/>
          <w:lang w:val="en-US"/>
        </w:rPr>
        <w:t>Messiaen</w:t>
      </w:r>
      <w:proofErr w:type="spellEnd"/>
      <w:r w:rsidRPr="00F5523C">
        <w:rPr>
          <w:rFonts w:ascii="Georgia" w:hAnsi="Georgia"/>
          <w:lang w:val="en-US"/>
        </w:rPr>
        <w:t xml:space="preserve"> :</w:t>
      </w:r>
      <w:proofErr w:type="gramEnd"/>
      <w:r w:rsidRPr="00F5523C">
        <w:rPr>
          <w:rFonts w:ascii="Georgia" w:hAnsi="Georgia"/>
          <w:lang w:val="en-US"/>
        </w:rPr>
        <w:t xml:space="preserve"> </w:t>
      </w:r>
      <w:proofErr w:type="spellStart"/>
      <w:r w:rsidRPr="00F5523C">
        <w:rPr>
          <w:rFonts w:ascii="Georgia" w:hAnsi="Georgia"/>
          <w:lang w:val="en-US"/>
        </w:rPr>
        <w:t>Vingt</w:t>
      </w:r>
      <w:proofErr w:type="spellEnd"/>
      <w:r w:rsidRPr="00F5523C">
        <w:rPr>
          <w:rFonts w:ascii="Georgia" w:hAnsi="Georgia"/>
          <w:lang w:val="en-US"/>
        </w:rPr>
        <w:t xml:space="preserve"> regards </w:t>
      </w:r>
      <w:proofErr w:type="spellStart"/>
      <w:r w:rsidRPr="00F5523C">
        <w:rPr>
          <w:rFonts w:ascii="Georgia" w:hAnsi="Georgia"/>
          <w:lang w:val="en-US"/>
        </w:rPr>
        <w:t>sur</w:t>
      </w:r>
      <w:proofErr w:type="spellEnd"/>
      <w:r w:rsidRPr="00F5523C">
        <w:rPr>
          <w:rFonts w:ascii="Georgia" w:hAnsi="Georgia"/>
          <w:lang w:val="en-US"/>
        </w:rPr>
        <w:t xml:space="preserve"> </w:t>
      </w:r>
      <w:proofErr w:type="spellStart"/>
      <w:r w:rsidRPr="00F5523C">
        <w:rPr>
          <w:rFonts w:ascii="Georgia" w:hAnsi="Georgia"/>
          <w:lang w:val="en-US"/>
        </w:rPr>
        <w:t>l’Enfant-Jésus</w:t>
      </w:r>
      <w:proofErr w:type="spellEnd"/>
      <w:r w:rsidRPr="00F5523C">
        <w:rPr>
          <w:rFonts w:ascii="Georgia" w:hAnsi="Georgia"/>
          <w:lang w:val="en-US"/>
        </w:rPr>
        <w:t xml:space="preserve"> : </w:t>
      </w:r>
      <w:hyperlink r:id="rId29" w:history="1">
        <w:r w:rsidRPr="00F5523C">
          <w:rPr>
            <w:rStyle w:val="Hyperlink"/>
            <w:rFonts w:ascii="Georgia" w:hAnsi="Georgia"/>
            <w:lang w:val="en-US"/>
          </w:rPr>
          <w:t>https://www.youtube.com/watch?v=L-1iJUb4-hw</w:t>
        </w:r>
      </w:hyperlink>
    </w:p>
    <w:p w:rsidR="00BA4722" w:rsidRPr="00F5523C" w:rsidRDefault="00BA4722" w:rsidP="00F5523C">
      <w:pPr>
        <w:rPr>
          <w:rFonts w:ascii="Georgia" w:hAnsi="Georgia"/>
          <w:lang w:val="en-US"/>
        </w:rPr>
      </w:pPr>
      <w:r w:rsidRPr="00F5523C">
        <w:rPr>
          <w:rFonts w:ascii="Georgia" w:hAnsi="Georgia"/>
          <w:lang w:val="en-US"/>
        </w:rPr>
        <w:t xml:space="preserve">Olivier </w:t>
      </w:r>
      <w:proofErr w:type="spellStart"/>
      <w:proofErr w:type="gramStart"/>
      <w:r w:rsidRPr="00F5523C">
        <w:rPr>
          <w:rFonts w:ascii="Georgia" w:hAnsi="Georgia"/>
          <w:lang w:val="en-US"/>
        </w:rPr>
        <w:t>Messiaen</w:t>
      </w:r>
      <w:proofErr w:type="spellEnd"/>
      <w:r w:rsidRPr="00F5523C">
        <w:rPr>
          <w:rFonts w:ascii="Georgia" w:hAnsi="Georgia"/>
          <w:lang w:val="en-US"/>
        </w:rPr>
        <w:t xml:space="preserve"> :</w:t>
      </w:r>
      <w:proofErr w:type="gramEnd"/>
      <w:r w:rsidRPr="00F5523C">
        <w:rPr>
          <w:rFonts w:ascii="Georgia" w:hAnsi="Georgia"/>
          <w:lang w:val="en-US"/>
        </w:rPr>
        <w:t xml:space="preserve"> </w:t>
      </w:r>
      <w:proofErr w:type="spellStart"/>
      <w:r w:rsidRPr="00F5523C">
        <w:rPr>
          <w:rFonts w:ascii="Georgia" w:hAnsi="Georgia"/>
          <w:lang w:val="en-US"/>
        </w:rPr>
        <w:t>Eclairs</w:t>
      </w:r>
      <w:proofErr w:type="spellEnd"/>
      <w:r w:rsidRPr="00F5523C">
        <w:rPr>
          <w:rFonts w:ascii="Georgia" w:hAnsi="Georgia"/>
          <w:lang w:val="en-US"/>
        </w:rPr>
        <w:t xml:space="preserve"> </w:t>
      </w:r>
      <w:proofErr w:type="spellStart"/>
      <w:r w:rsidRPr="00F5523C">
        <w:rPr>
          <w:rFonts w:ascii="Georgia" w:hAnsi="Georgia"/>
          <w:lang w:val="en-US"/>
        </w:rPr>
        <w:t>su</w:t>
      </w:r>
      <w:proofErr w:type="spellEnd"/>
      <w:r w:rsidRPr="00F5523C">
        <w:rPr>
          <w:rFonts w:ascii="Georgia" w:hAnsi="Georgia"/>
          <w:lang w:val="en-US"/>
        </w:rPr>
        <w:t xml:space="preserve"> </w:t>
      </w:r>
      <w:proofErr w:type="spellStart"/>
      <w:r w:rsidRPr="00F5523C">
        <w:rPr>
          <w:rFonts w:ascii="Georgia" w:hAnsi="Georgia"/>
          <w:lang w:val="en-US"/>
        </w:rPr>
        <w:t>l’au-déla</w:t>
      </w:r>
      <w:proofErr w:type="spellEnd"/>
      <w:r w:rsidRPr="00F5523C">
        <w:rPr>
          <w:rFonts w:ascii="Georgia" w:hAnsi="Georgia"/>
          <w:lang w:val="en-US"/>
        </w:rPr>
        <w:t xml:space="preserve"> : </w:t>
      </w:r>
      <w:hyperlink r:id="rId30" w:history="1">
        <w:r w:rsidRPr="00F5523C">
          <w:rPr>
            <w:rStyle w:val="Hyperlink"/>
            <w:rFonts w:ascii="Georgia" w:hAnsi="Georgia"/>
            <w:lang w:val="en-US"/>
          </w:rPr>
          <w:t>https://www.youtube.com/watch?v=EA53UMx7dHY</w:t>
        </w:r>
      </w:hyperlink>
      <w:r w:rsidRPr="00F5523C">
        <w:rPr>
          <w:rFonts w:ascii="Georgia" w:hAnsi="Georgia"/>
          <w:lang w:val="en-US"/>
        </w:rPr>
        <w:t xml:space="preserve"> </w:t>
      </w:r>
    </w:p>
    <w:p w:rsidR="00450473" w:rsidRPr="00F5523C" w:rsidRDefault="00450473" w:rsidP="00F5523C">
      <w:pPr>
        <w:rPr>
          <w:rFonts w:ascii="Georgia" w:hAnsi="Georgia"/>
          <w:lang w:val="en-US"/>
        </w:rPr>
      </w:pPr>
    </w:p>
    <w:p w:rsidR="00450473" w:rsidRPr="00F5523C" w:rsidRDefault="00450473" w:rsidP="00F5523C">
      <w:pPr>
        <w:rPr>
          <w:rFonts w:ascii="Georgia" w:hAnsi="Georgia"/>
          <w:lang w:val="en-US"/>
        </w:rPr>
      </w:pPr>
      <w:r w:rsidRPr="00F5523C">
        <w:rPr>
          <w:rFonts w:ascii="Georgia" w:hAnsi="Georgia"/>
          <w:lang w:val="en-US"/>
        </w:rPr>
        <w:t xml:space="preserve">Alain </w:t>
      </w:r>
      <w:proofErr w:type="spellStart"/>
      <w:r w:rsidRPr="00F5523C">
        <w:rPr>
          <w:rFonts w:ascii="Georgia" w:hAnsi="Georgia"/>
          <w:lang w:val="en-US"/>
        </w:rPr>
        <w:t>Pringels</w:t>
      </w:r>
      <w:proofErr w:type="spellEnd"/>
      <w:r w:rsidR="00F5523C">
        <w:rPr>
          <w:rFonts w:ascii="Georgia" w:hAnsi="Georgia"/>
          <w:lang w:val="en-US"/>
        </w:rPr>
        <w:t xml:space="preserve">, </w:t>
      </w:r>
      <w:proofErr w:type="spellStart"/>
      <w:r w:rsidR="00F5523C">
        <w:rPr>
          <w:rFonts w:ascii="Georgia" w:hAnsi="Georgia"/>
          <w:lang w:val="en-US"/>
        </w:rPr>
        <w:t>d</w:t>
      </w:r>
      <w:r w:rsidRPr="00F5523C">
        <w:rPr>
          <w:rFonts w:ascii="Georgia" w:hAnsi="Georgia"/>
          <w:lang w:val="en-US"/>
        </w:rPr>
        <w:t>ramaturg</w:t>
      </w:r>
      <w:proofErr w:type="spellEnd"/>
    </w:p>
    <w:sectPr w:rsidR="00450473" w:rsidRPr="00F5523C" w:rsidSect="009A0E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FB" w:rsidRDefault="002A3CFB" w:rsidP="00BA4722">
      <w:pPr>
        <w:spacing w:after="0" w:line="240" w:lineRule="auto"/>
      </w:pPr>
      <w:r>
        <w:separator/>
      </w:r>
    </w:p>
  </w:endnote>
  <w:endnote w:type="continuationSeparator" w:id="0">
    <w:p w:rsidR="002A3CFB" w:rsidRDefault="002A3CFB" w:rsidP="00BA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FB" w:rsidRDefault="002A3CFB" w:rsidP="00BA4722">
      <w:pPr>
        <w:spacing w:after="0" w:line="240" w:lineRule="auto"/>
      </w:pPr>
      <w:r>
        <w:separator/>
      </w:r>
    </w:p>
  </w:footnote>
  <w:footnote w:type="continuationSeparator" w:id="0">
    <w:p w:rsidR="002A3CFB" w:rsidRDefault="002A3CFB" w:rsidP="00BA4722">
      <w:pPr>
        <w:spacing w:after="0" w:line="240" w:lineRule="auto"/>
      </w:pPr>
      <w:r>
        <w:continuationSeparator/>
      </w:r>
    </w:p>
  </w:footnote>
  <w:footnote w:id="1">
    <w:p w:rsidR="002A3CFB" w:rsidRPr="00C7374D" w:rsidRDefault="002A3CFB" w:rsidP="00BA4722">
      <w:pPr>
        <w:pStyle w:val="Voetnoottekst"/>
        <w:rPr>
          <w:lang w:val="fr-FR"/>
        </w:rPr>
      </w:pPr>
      <w:r>
        <w:rPr>
          <w:rStyle w:val="Voetnootmarkering"/>
        </w:rPr>
        <w:footnoteRef/>
      </w:r>
      <w:r w:rsidRPr="00C7374D">
        <w:rPr>
          <w:lang w:val="fr-FR"/>
        </w:rPr>
        <w:t xml:space="preserve"> Pasolini, </w:t>
      </w:r>
      <w:r w:rsidRPr="00C7374D">
        <w:rPr>
          <w:i/>
          <w:lang w:val="fr-FR"/>
        </w:rPr>
        <w:t xml:space="preserve">Saint Paul, </w:t>
      </w:r>
      <w:r w:rsidRPr="00C7374D">
        <w:rPr>
          <w:lang w:val="fr-FR"/>
        </w:rPr>
        <w:t>Nous, (2013)</w:t>
      </w:r>
    </w:p>
  </w:footnote>
  <w:footnote w:id="2">
    <w:p w:rsidR="002A3CFB" w:rsidRPr="0099254F" w:rsidRDefault="002A3CFB" w:rsidP="00BA4722">
      <w:pPr>
        <w:pStyle w:val="Voetnoottekst"/>
      </w:pPr>
      <w:r>
        <w:rPr>
          <w:rStyle w:val="Voetnootmarkering"/>
        </w:rPr>
        <w:footnoteRef/>
      </w:r>
      <w:r w:rsidRPr="0099254F">
        <w:t xml:space="preserve"> </w:t>
      </w:r>
      <w:r w:rsidRPr="0099254F">
        <w:t xml:space="preserve">Deze tekst werd nog niet gepubliceerd. </w:t>
      </w:r>
      <w:r>
        <w:t>Hij werd me opgestuurd door de auteur.</w:t>
      </w:r>
    </w:p>
  </w:footnote>
  <w:footnote w:id="3">
    <w:p w:rsidR="002A3CFB" w:rsidRPr="0099254F" w:rsidRDefault="002A3CFB" w:rsidP="00BA4722">
      <w:pPr>
        <w:pStyle w:val="Voetnoottekst"/>
        <w:rPr>
          <w:lang w:val="en-US"/>
        </w:rPr>
      </w:pPr>
      <w:r>
        <w:rPr>
          <w:rStyle w:val="Voetnootmarkering"/>
        </w:rPr>
        <w:footnoteRef/>
      </w:r>
      <w:r w:rsidRPr="0099254F">
        <w:rPr>
          <w:lang w:val="en-US"/>
        </w:rPr>
        <w:t xml:space="preserve"> Eric-Emmanuel Schmitt, </w:t>
      </w:r>
      <w:proofErr w:type="spellStart"/>
      <w:r w:rsidRPr="0099254F">
        <w:rPr>
          <w:i/>
          <w:lang w:val="en-US"/>
        </w:rPr>
        <w:t>Mes</w:t>
      </w:r>
      <w:proofErr w:type="spellEnd"/>
      <w:r w:rsidRPr="0099254F">
        <w:rPr>
          <w:i/>
          <w:lang w:val="en-US"/>
        </w:rPr>
        <w:t xml:space="preserve"> </w:t>
      </w:r>
      <w:proofErr w:type="spellStart"/>
      <w:r w:rsidRPr="0099254F">
        <w:rPr>
          <w:i/>
          <w:lang w:val="en-US"/>
        </w:rPr>
        <w:t>Evangiles</w:t>
      </w:r>
      <w:proofErr w:type="spellEnd"/>
      <w:r w:rsidRPr="0099254F">
        <w:rPr>
          <w:i/>
          <w:lang w:val="en-US"/>
        </w:rPr>
        <w:t xml:space="preserve">, </w:t>
      </w:r>
      <w:r>
        <w:rPr>
          <w:lang w:val="en-US"/>
        </w:rPr>
        <w:t xml:space="preserve">Michel </w:t>
      </w:r>
      <w:proofErr w:type="spellStart"/>
      <w:r>
        <w:rPr>
          <w:lang w:val="en-US"/>
        </w:rPr>
        <w:t>Albin</w:t>
      </w:r>
      <w:proofErr w:type="spellEnd"/>
      <w:r>
        <w:rPr>
          <w:lang w:val="en-US"/>
        </w:rPr>
        <w:t>, (2004)</w:t>
      </w:r>
    </w:p>
  </w:footnote>
  <w:footnote w:id="4">
    <w:p w:rsidR="002A3CFB" w:rsidRPr="0025115F" w:rsidRDefault="002A3CFB" w:rsidP="00BA4722">
      <w:pPr>
        <w:pStyle w:val="Voetnoottekst"/>
      </w:pPr>
      <w:r>
        <w:rPr>
          <w:rStyle w:val="Voetnootmarkering"/>
        </w:rPr>
        <w:footnoteRef/>
      </w:r>
      <w:r>
        <w:t xml:space="preserve"> </w:t>
      </w:r>
      <w:r>
        <w:t xml:space="preserve">Gianni </w:t>
      </w:r>
      <w:proofErr w:type="spellStart"/>
      <w:r>
        <w:t>Vattimo</w:t>
      </w:r>
      <w:proofErr w:type="spellEnd"/>
      <w:r>
        <w:t xml:space="preserve">, </w:t>
      </w:r>
      <w:r>
        <w:rPr>
          <w:i/>
        </w:rPr>
        <w:t xml:space="preserve">Het woord is geest geworden. </w:t>
      </w:r>
      <w:proofErr w:type="spellStart"/>
      <w:r>
        <w:rPr>
          <w:i/>
        </w:rPr>
        <w:t>Filsofoie</w:t>
      </w:r>
      <w:proofErr w:type="spellEnd"/>
      <w:r>
        <w:rPr>
          <w:i/>
        </w:rPr>
        <w:t xml:space="preserve"> van de secularisatie, </w:t>
      </w:r>
      <w:r>
        <w:t>Agora, Kampen (2003), pagina 77</w:t>
      </w:r>
    </w:p>
  </w:footnote>
  <w:footnote w:id="5">
    <w:p w:rsidR="002A3CFB" w:rsidRPr="00242DD4" w:rsidRDefault="002A3CFB" w:rsidP="00BA4722">
      <w:pPr>
        <w:pStyle w:val="Voetnoottekst"/>
      </w:pPr>
      <w:r>
        <w:rPr>
          <w:rStyle w:val="Voetnootmarkering"/>
        </w:rPr>
        <w:footnoteRef/>
      </w:r>
      <w:r>
        <w:t xml:space="preserve"> </w:t>
      </w:r>
      <w:r>
        <w:t xml:space="preserve">Voltaire, </w:t>
      </w:r>
      <w:r>
        <w:rPr>
          <w:i/>
        </w:rPr>
        <w:t xml:space="preserve">Over drie bedriegers. Mozes, Jezus, Mohammed, </w:t>
      </w:r>
      <w:r>
        <w:t>Voltaire (2008), pagina 82</w:t>
      </w:r>
    </w:p>
  </w:footnote>
  <w:footnote w:id="6">
    <w:p w:rsidR="002A3CFB" w:rsidRDefault="002A3CFB" w:rsidP="00BA4722">
      <w:pPr>
        <w:pStyle w:val="Voetnoottekst"/>
      </w:pPr>
      <w:r>
        <w:rPr>
          <w:rStyle w:val="Voetnootmarkering"/>
        </w:rPr>
        <w:footnoteRef/>
      </w:r>
      <w:r>
        <w:t xml:space="preserve"> </w:t>
      </w:r>
      <w:r w:rsidRPr="00242DD4">
        <w:t xml:space="preserve">Peter Sloterdijk, Het heilig vuur, Over de strijd tussen jodendom, christendom &amp; islam, Boom </w:t>
      </w:r>
      <w:r>
        <w:t>(</w:t>
      </w:r>
      <w:r w:rsidRPr="00242DD4">
        <w:t>2007</w:t>
      </w:r>
      <w:r>
        <w:t>)</w:t>
      </w:r>
    </w:p>
  </w:footnote>
  <w:footnote w:id="7">
    <w:p w:rsidR="002A3CFB" w:rsidRDefault="002A3CFB" w:rsidP="00BA4722">
      <w:r>
        <w:rPr>
          <w:rStyle w:val="Voetnootmarkering"/>
        </w:rPr>
        <w:footnoteRef/>
      </w:r>
      <w:r>
        <w:t xml:space="preserve"> </w:t>
      </w:r>
      <w:r w:rsidRPr="00D34DEA">
        <w:rPr>
          <w:sz w:val="20"/>
          <w:szCs w:val="20"/>
        </w:rPr>
        <w:t xml:space="preserve">Friedrich Nietzsche, </w:t>
      </w:r>
      <w:r w:rsidRPr="00D34DEA">
        <w:rPr>
          <w:i/>
          <w:sz w:val="20"/>
          <w:szCs w:val="20"/>
        </w:rPr>
        <w:t xml:space="preserve">De antichrist, </w:t>
      </w:r>
      <w:r>
        <w:rPr>
          <w:sz w:val="20"/>
          <w:szCs w:val="20"/>
        </w:rPr>
        <w:t>Synopsis (1980), pagina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21"/>
    <w:rsid w:val="00014200"/>
    <w:rsid w:val="00034C6E"/>
    <w:rsid w:val="00057F67"/>
    <w:rsid w:val="002A3CFB"/>
    <w:rsid w:val="003D7479"/>
    <w:rsid w:val="00450473"/>
    <w:rsid w:val="006E7021"/>
    <w:rsid w:val="007E2F2E"/>
    <w:rsid w:val="008151C0"/>
    <w:rsid w:val="00827E82"/>
    <w:rsid w:val="00860FE2"/>
    <w:rsid w:val="00940586"/>
    <w:rsid w:val="009A0E33"/>
    <w:rsid w:val="00AD6854"/>
    <w:rsid w:val="00B317BE"/>
    <w:rsid w:val="00B43EFF"/>
    <w:rsid w:val="00BA4722"/>
    <w:rsid w:val="00C167DC"/>
    <w:rsid w:val="00C54ADD"/>
    <w:rsid w:val="00CB27CE"/>
    <w:rsid w:val="00DA2AE7"/>
    <w:rsid w:val="00DA339B"/>
    <w:rsid w:val="00F523E1"/>
    <w:rsid w:val="00F552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A0E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7021"/>
    <w:rPr>
      <w:color w:val="0563C1" w:themeColor="hyperlink"/>
      <w:u w:val="single"/>
    </w:rPr>
  </w:style>
  <w:style w:type="paragraph" w:styleId="Voetnoottekst">
    <w:name w:val="footnote text"/>
    <w:basedOn w:val="Normaal"/>
    <w:link w:val="VoetnoottekstTeken"/>
    <w:uiPriority w:val="99"/>
    <w:unhideWhenUsed/>
    <w:rsid w:val="00BA4722"/>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BA4722"/>
    <w:rPr>
      <w:sz w:val="20"/>
      <w:szCs w:val="20"/>
      <w:lang w:val="nl-NL"/>
    </w:rPr>
  </w:style>
  <w:style w:type="character" w:styleId="Voetnootmarkering">
    <w:name w:val="footnote reference"/>
    <w:basedOn w:val="Standaardalinea-lettertype"/>
    <w:uiPriority w:val="99"/>
    <w:semiHidden/>
    <w:unhideWhenUsed/>
    <w:rsid w:val="00BA4722"/>
    <w:rPr>
      <w:vertAlign w:val="superscript"/>
    </w:rPr>
  </w:style>
  <w:style w:type="paragraph" w:styleId="Ballontekst">
    <w:name w:val="Balloon Text"/>
    <w:basedOn w:val="Normaal"/>
    <w:link w:val="BallontekstTeken"/>
    <w:uiPriority w:val="99"/>
    <w:semiHidden/>
    <w:unhideWhenUsed/>
    <w:rsid w:val="00F5523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5523C"/>
    <w:rPr>
      <w:rFonts w:ascii="Tahoma" w:hAnsi="Tahoma" w:cs="Tahoma"/>
      <w:sz w:val="16"/>
      <w:szCs w:val="16"/>
    </w:rPr>
  </w:style>
  <w:style w:type="character" w:styleId="GevolgdeHyperlink">
    <w:name w:val="FollowedHyperlink"/>
    <w:basedOn w:val="Standaardalinea-lettertype"/>
    <w:uiPriority w:val="99"/>
    <w:semiHidden/>
    <w:unhideWhenUsed/>
    <w:rsid w:val="00B317B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A0E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E7021"/>
    <w:rPr>
      <w:color w:val="0563C1" w:themeColor="hyperlink"/>
      <w:u w:val="single"/>
    </w:rPr>
  </w:style>
  <w:style w:type="paragraph" w:styleId="Voetnoottekst">
    <w:name w:val="footnote text"/>
    <w:basedOn w:val="Normaal"/>
    <w:link w:val="VoetnoottekstTeken"/>
    <w:uiPriority w:val="99"/>
    <w:unhideWhenUsed/>
    <w:rsid w:val="00BA4722"/>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BA4722"/>
    <w:rPr>
      <w:sz w:val="20"/>
      <w:szCs w:val="20"/>
      <w:lang w:val="nl-NL"/>
    </w:rPr>
  </w:style>
  <w:style w:type="character" w:styleId="Voetnootmarkering">
    <w:name w:val="footnote reference"/>
    <w:basedOn w:val="Standaardalinea-lettertype"/>
    <w:uiPriority w:val="99"/>
    <w:semiHidden/>
    <w:unhideWhenUsed/>
    <w:rsid w:val="00BA4722"/>
    <w:rPr>
      <w:vertAlign w:val="superscript"/>
    </w:rPr>
  </w:style>
  <w:style w:type="paragraph" w:styleId="Ballontekst">
    <w:name w:val="Balloon Text"/>
    <w:basedOn w:val="Normaal"/>
    <w:link w:val="BallontekstTeken"/>
    <w:uiPriority w:val="99"/>
    <w:semiHidden/>
    <w:unhideWhenUsed/>
    <w:rsid w:val="00F5523C"/>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5523C"/>
    <w:rPr>
      <w:rFonts w:ascii="Tahoma" w:hAnsi="Tahoma" w:cs="Tahoma"/>
      <w:sz w:val="16"/>
      <w:szCs w:val="16"/>
    </w:rPr>
  </w:style>
  <w:style w:type="character" w:styleId="GevolgdeHyperlink">
    <w:name w:val="FollowedHyperlink"/>
    <w:basedOn w:val="Standaardalinea-lettertype"/>
    <w:uiPriority w:val="99"/>
    <w:semiHidden/>
    <w:unhideWhenUsed/>
    <w:rsid w:val="00B31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wikipedia.org/wiki/David_Nebreda" TargetMode="External"/><Relationship Id="rId20" Type="http://schemas.openxmlformats.org/officeDocument/2006/relationships/hyperlink" Target="https://www.youtube.com/watch?v=_unNX1UmpRs" TargetMode="External"/><Relationship Id="rId21" Type="http://schemas.openxmlformats.org/officeDocument/2006/relationships/hyperlink" Target="https://jaapnoordzij.wordpress.com/2010/01/27/dekalog-de-tien-geboden-volgens-krzystof-kieslowski/" TargetMode="External"/><Relationship Id="rId22" Type="http://schemas.openxmlformats.org/officeDocument/2006/relationships/hyperlink" Target="https://www.youtube.com/watch?v=CbguowlkZ4g" TargetMode="External"/><Relationship Id="rId23" Type="http://schemas.openxmlformats.org/officeDocument/2006/relationships/hyperlink" Target="https://www.youtube.com/watch?v=HEOfJQX2qdQ" TargetMode="External"/><Relationship Id="rId24" Type="http://schemas.openxmlformats.org/officeDocument/2006/relationships/hyperlink" Target="https://www.youtube.com/watch?v=_a00N9fU1Mk" TargetMode="External"/><Relationship Id="rId25" Type="http://schemas.openxmlformats.org/officeDocument/2006/relationships/hyperlink" Target="https://www.youtube.com/watch?v=mac1xdkDvTo" TargetMode="External"/><Relationship Id="rId26" Type="http://schemas.openxmlformats.org/officeDocument/2006/relationships/hyperlink" Target="https://www.youtube.com/watch?v=4Aif1qEB_JU" TargetMode="External"/><Relationship Id="rId27" Type="http://schemas.openxmlformats.org/officeDocument/2006/relationships/hyperlink" Target="https://www.youtube.com/watch?v=vnd4W6g_vDU" TargetMode="External"/><Relationship Id="rId28" Type="http://schemas.openxmlformats.org/officeDocument/2006/relationships/hyperlink" Target="https://www.youtube.com/watch?v=vVHhg67RVd4" TargetMode="External"/><Relationship Id="rId29" Type="http://schemas.openxmlformats.org/officeDocument/2006/relationships/hyperlink" Target="https://www.youtube.com/watch?v=L-1iJUb4-hw" TargetMode="External"/><Relationship Id="rId30" Type="http://schemas.openxmlformats.org/officeDocument/2006/relationships/hyperlink" Target="https://www.youtube.com/watch?v=EA53UMx7dHY"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youtube.com/watch?v=U6e-NF2jKUA" TargetMode="External"/><Relationship Id="rId11" Type="http://schemas.openxmlformats.org/officeDocument/2006/relationships/hyperlink" Target="http://reconstruction.eserver.org/Issues/051/jones.shtml" TargetMode="External"/><Relationship Id="rId12" Type="http://schemas.openxmlformats.org/officeDocument/2006/relationships/image" Target="media/image2.jpeg"/><Relationship Id="rId13" Type="http://schemas.openxmlformats.org/officeDocument/2006/relationships/hyperlink" Target="https://www.youtube.com/watch?v=JzldOzVho6w" TargetMode="External"/><Relationship Id="rId14" Type="http://schemas.openxmlformats.org/officeDocument/2006/relationships/hyperlink" Target="http://vimeo.com/22739969" TargetMode="External"/><Relationship Id="rId15" Type="http://schemas.openxmlformats.org/officeDocument/2006/relationships/hyperlink" Target="https://www.youtube.com/watch?v=qJKxg4p-Alk" TargetMode="External"/><Relationship Id="rId16" Type="http://schemas.openxmlformats.org/officeDocument/2006/relationships/hyperlink" Target="https://www.youtube.com/watch?v=Nqlsv-xCFI0" TargetMode="External"/><Relationship Id="rId17" Type="http://schemas.openxmlformats.org/officeDocument/2006/relationships/hyperlink" Target="https://www.youtube.com/watch?v=y3_XoICeZ0o" TargetMode="External"/><Relationship Id="rId18" Type="http://schemas.openxmlformats.org/officeDocument/2006/relationships/hyperlink" Target="https://www.youtube.com/watch?v=PUL-xspYBH8" TargetMode="External"/><Relationship Id="rId19" Type="http://schemas.openxmlformats.org/officeDocument/2006/relationships/hyperlink" Target="https://www.youtube.com/watch?v=v858aunD3kw"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L-nY29bW2LA" TargetMode="External"/><Relationship Id="rId8"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2743</Words>
  <Characters>15092</Characters>
  <Application>Microsoft Macintosh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cp:lastPrinted>2015-02-25T20:10:00Z</cp:lastPrinted>
  <dcterms:created xsi:type="dcterms:W3CDTF">2015-02-25T21:06:00Z</dcterms:created>
  <dcterms:modified xsi:type="dcterms:W3CDTF">2015-02-25T21:06:00Z</dcterms:modified>
</cp:coreProperties>
</file>